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24CDDEF1" w14:textId="77777777" w:rsidR="007E3261" w:rsidRDefault="007E3261" w:rsidP="007E3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ČESTNÉ PROHLÁŠENÍ DODAVATELE O PROVOZOVÁNÍ </w:t>
      </w:r>
    </w:p>
    <w:p w14:paraId="08EE844B" w14:textId="42C162E2" w:rsidR="007E3261" w:rsidRPr="00127AE4" w:rsidRDefault="007E3261" w:rsidP="007E3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AUTORIZOVANÉHO </w:t>
      </w:r>
      <w:proofErr w:type="gramStart"/>
      <w:r>
        <w:rPr>
          <w:rFonts w:asciiTheme="minorHAnsi" w:hAnsiTheme="minorHAnsi" w:cstheme="minorHAnsi"/>
          <w:b/>
          <w:sz w:val="28"/>
          <w:szCs w:val="28"/>
        </w:rPr>
        <w:t>SERVISU  NABÍZENÉHO</w:t>
      </w:r>
      <w:proofErr w:type="gramEnd"/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D797F">
        <w:rPr>
          <w:rFonts w:asciiTheme="minorHAnsi" w:hAnsiTheme="minorHAnsi" w:cstheme="minorHAnsi"/>
          <w:b/>
          <w:sz w:val="28"/>
          <w:szCs w:val="28"/>
        </w:rPr>
        <w:t>LEHKÉHO NÁKLADNÍHO VOZIDLA</w:t>
      </w:r>
      <w:r>
        <w:rPr>
          <w:rFonts w:asciiTheme="minorHAnsi" w:hAnsiTheme="minorHAnsi" w:cstheme="minorHAnsi"/>
          <w:b/>
          <w:sz w:val="28"/>
          <w:szCs w:val="28"/>
        </w:rPr>
        <w:t xml:space="preserve"> 4x4 </w:t>
      </w:r>
      <w:r w:rsidR="008D797F">
        <w:rPr>
          <w:rFonts w:asciiTheme="minorHAnsi" w:hAnsiTheme="minorHAnsi" w:cstheme="minorHAnsi"/>
          <w:b/>
          <w:sz w:val="28"/>
          <w:szCs w:val="28"/>
        </w:rPr>
        <w:t>S TŘÍSTRANNÝM SKLÁPĚČEM A VÝBAVOU PRO ZIMNÍ ÚDRŽBU KOMUNIKACÍ</w:t>
      </w:r>
    </w:p>
    <w:p w14:paraId="3801D688" w14:textId="77777777" w:rsidR="008D797F" w:rsidRDefault="008D797F" w:rsidP="007E3261">
      <w:pPr>
        <w:spacing w:before="6pt"/>
        <w:jc w:val="both"/>
        <w:rPr>
          <w:rFonts w:asciiTheme="minorHAnsi" w:hAnsiTheme="minorHAnsi" w:cstheme="minorHAnsi"/>
          <w:sz w:val="22"/>
          <w:szCs w:val="22"/>
        </w:rPr>
      </w:pPr>
    </w:p>
    <w:p w14:paraId="4155E253" w14:textId="0FFB553E" w:rsidR="007E3261" w:rsidRDefault="007E3261" w:rsidP="007E3261">
      <w:pPr>
        <w:spacing w:before="6pt"/>
        <w:jc w:val="both"/>
        <w:rPr>
          <w:rFonts w:asciiTheme="minorHAnsi" w:hAnsiTheme="minorHAnsi" w:cstheme="minorHAnsi"/>
          <w:sz w:val="22"/>
          <w:szCs w:val="22"/>
        </w:rPr>
      </w:pPr>
      <w:r w:rsidRPr="00127AE4">
        <w:rPr>
          <w:rFonts w:asciiTheme="minorHAnsi" w:hAnsiTheme="minorHAnsi" w:cstheme="minorHAnsi"/>
          <w:sz w:val="22"/>
          <w:szCs w:val="22"/>
        </w:rPr>
        <w:t>Čestné prohlášení</w:t>
      </w:r>
      <w:r>
        <w:rPr>
          <w:rFonts w:asciiTheme="minorHAnsi" w:hAnsiTheme="minorHAnsi" w:cstheme="minorHAnsi"/>
          <w:sz w:val="22"/>
          <w:szCs w:val="22"/>
        </w:rPr>
        <w:t xml:space="preserve"> dodavatele</w:t>
      </w:r>
      <w:r w:rsidRPr="00127AE4">
        <w:rPr>
          <w:rFonts w:asciiTheme="minorHAnsi" w:hAnsiTheme="minorHAnsi" w:cstheme="minorHAnsi"/>
          <w:sz w:val="22"/>
          <w:szCs w:val="22"/>
        </w:rPr>
        <w:t xml:space="preserve"> </w:t>
      </w:r>
      <w:r w:rsidRPr="00F9618E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9618E">
        <w:rPr>
          <w:rFonts w:asciiTheme="minorHAnsi" w:hAnsiTheme="minorHAnsi" w:cstheme="minorHAnsi"/>
          <w:sz w:val="22"/>
          <w:szCs w:val="22"/>
        </w:rPr>
        <w:t>prokázání</w:t>
      </w:r>
      <w:r>
        <w:rPr>
          <w:rFonts w:asciiTheme="minorHAnsi" w:hAnsiTheme="minorHAnsi" w:cstheme="minorHAnsi"/>
          <w:sz w:val="22"/>
          <w:szCs w:val="22"/>
        </w:rPr>
        <w:t>, že je osobou provozující autorizovaný servis nabízeného lehkého nákladního vozidla 4x4 s třístranným sklápěčem a výbavou pro zimní údržbu komunikací, nabízeného vyhlašovateli v rámci veřejné zakázky malého rozsahu VZMR č. 7/2025, pod názvem:</w:t>
      </w:r>
    </w:p>
    <w:p w14:paraId="64DAE63A" w14:textId="77777777" w:rsidR="008D797F" w:rsidRPr="001F090B" w:rsidRDefault="008D797F" w:rsidP="007E3261">
      <w:pPr>
        <w:spacing w:before="6pt"/>
        <w:jc w:val="both"/>
        <w:rPr>
          <w:rFonts w:asciiTheme="minorHAnsi" w:hAnsiTheme="minorHAnsi" w:cstheme="minorHAnsi"/>
          <w:sz w:val="22"/>
          <w:szCs w:val="22"/>
        </w:rPr>
      </w:pPr>
    </w:p>
    <w:p w14:paraId="16D86305" w14:textId="4F0BA4BC" w:rsidR="007E3261" w:rsidRPr="009D28A6" w:rsidRDefault="007E3261" w:rsidP="007E3261">
      <w:pPr>
        <w:widowControl w:val="0"/>
        <w:shd w:val="clear" w:color="auto" w:fill="E7E6E6" w:themeFill="background2"/>
        <w:suppressAutoHyphens/>
        <w:spacing w:before="6p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D28A6">
        <w:rPr>
          <w:rFonts w:asciiTheme="minorHAnsi" w:hAnsiTheme="minorHAnsi" w:cstheme="minorHAnsi"/>
          <w:b/>
          <w:sz w:val="36"/>
          <w:szCs w:val="36"/>
        </w:rPr>
        <w:t>„</w:t>
      </w:r>
      <w:r w:rsidRPr="009D28A6">
        <w:rPr>
          <w:rFonts w:asciiTheme="minorHAnsi" w:hAnsiTheme="minorHAnsi" w:cstheme="minorHAnsi"/>
          <w:b/>
          <w:sz w:val="32"/>
          <w:szCs w:val="32"/>
        </w:rPr>
        <w:t xml:space="preserve">Dodávka </w:t>
      </w:r>
      <w:r>
        <w:rPr>
          <w:rFonts w:asciiTheme="minorHAnsi" w:hAnsiTheme="minorHAnsi" w:cstheme="minorHAnsi"/>
          <w:b/>
          <w:sz w:val="32"/>
          <w:szCs w:val="32"/>
        </w:rPr>
        <w:t>lehkého nákladního vozidla 4x4 s třístranným sklápěčem a výbavou pro zimní údržbu</w:t>
      </w:r>
      <w:r w:rsidR="000D192B">
        <w:rPr>
          <w:rFonts w:asciiTheme="minorHAnsi" w:hAnsiTheme="minorHAnsi" w:cstheme="minorHAnsi"/>
          <w:b/>
          <w:sz w:val="32"/>
          <w:szCs w:val="32"/>
        </w:rPr>
        <w:t xml:space="preserve"> komunikací</w:t>
      </w:r>
      <w:r w:rsidRPr="009D28A6">
        <w:rPr>
          <w:rFonts w:asciiTheme="minorHAnsi" w:hAnsiTheme="minorHAnsi" w:cstheme="minorHAnsi"/>
          <w:b/>
          <w:sz w:val="36"/>
          <w:szCs w:val="36"/>
        </w:rPr>
        <w:t>“</w:t>
      </w:r>
    </w:p>
    <w:p w14:paraId="0D954D01" w14:textId="77777777" w:rsidR="008D797F" w:rsidRDefault="008D797F" w:rsidP="007E3261">
      <w:pPr>
        <w:spacing w:before="6p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5B7AA1" w14:textId="3CBF2FB0" w:rsidR="007E3261" w:rsidRPr="007329D9" w:rsidRDefault="007E3261" w:rsidP="007E3261">
      <w:pPr>
        <w:spacing w:before="6pt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VYHLAŠOVATEL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ab/>
        <w:t>Technické služby Havířov a.s.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E7C34B9" w14:textId="77777777" w:rsidR="007E3261" w:rsidRPr="00F9618E" w:rsidRDefault="007E3261" w:rsidP="007E3261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Karvinská 1461/66, Město, 736 01 Havířov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7DFF8CEC" w14:textId="77777777" w:rsidR="007E3261" w:rsidRPr="000F0AF0" w:rsidRDefault="007E3261" w:rsidP="007E3261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253 75 601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4FCE3358" w14:textId="77777777" w:rsidR="007E3261" w:rsidRDefault="007E3261" w:rsidP="007E3261">
      <w:pPr>
        <w:spacing w:before="6pt"/>
        <w:rPr>
          <w:rFonts w:asciiTheme="minorHAnsi" w:hAnsiTheme="minorHAnsi" w:cstheme="minorHAnsi"/>
          <w:b/>
          <w:sz w:val="22"/>
          <w:szCs w:val="22"/>
        </w:rPr>
      </w:pPr>
    </w:p>
    <w:p w14:paraId="34948951" w14:textId="77777777" w:rsidR="007E3261" w:rsidRPr="00F9618E" w:rsidRDefault="007E3261" w:rsidP="007E3261">
      <w:pPr>
        <w:spacing w:before="6p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</w:p>
    <w:p w14:paraId="4164B3CE" w14:textId="77777777" w:rsidR="007E3261" w:rsidRPr="00F9618E" w:rsidRDefault="007E3261" w:rsidP="007E326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Pr="00F9618E">
        <w:rPr>
          <w:rFonts w:asciiTheme="minorHAnsi" w:hAnsiTheme="minorHAnsi" w:cstheme="minorHAnsi"/>
          <w:sz w:val="22"/>
          <w:szCs w:val="22"/>
        </w:rPr>
        <w:t>irma: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4F52B556" w14:textId="77777777" w:rsidR="007E3261" w:rsidRPr="00F9618E" w:rsidRDefault="007E3261" w:rsidP="007E3261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3303735E" w14:textId="77777777" w:rsidR="007E3261" w:rsidRPr="00F9618E" w:rsidRDefault="007E3261" w:rsidP="007E3261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zastoupený: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266DAFCC" w14:textId="77777777" w:rsidR="007E3261" w:rsidRPr="00A84CEE" w:rsidRDefault="007E3261" w:rsidP="007E3261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58FDE5FF" w14:textId="77777777" w:rsidR="007E3261" w:rsidRDefault="007E3261" w:rsidP="007E3261">
      <w:pPr>
        <w:spacing w:before="6pt" w:line="13.80pt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Dodavatel</w:t>
      </w:r>
      <w:r w:rsidRPr="00F9618E">
        <w:rPr>
          <w:rFonts w:asciiTheme="minorHAnsi" w:hAnsiTheme="minorHAnsi" w:cstheme="minorHAnsi"/>
          <w:bCs/>
          <w:sz w:val="22"/>
          <w:szCs w:val="22"/>
        </w:rPr>
        <w:t xml:space="preserve"> čestně prohlašuje, že</w:t>
      </w:r>
      <w:r w:rsidRPr="007D25A9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2F10E4">
        <w:rPr>
          <w:rFonts w:asciiTheme="minorHAnsi" w:hAnsiTheme="minorHAnsi" w:cstheme="minorHAnsi"/>
          <w:sz w:val="22"/>
          <w:szCs w:val="22"/>
        </w:rPr>
        <w:t>je</w:t>
      </w:r>
      <w:r>
        <w:rPr>
          <w:rFonts w:asciiTheme="minorHAnsi" w:hAnsiTheme="minorHAnsi" w:cstheme="minorHAnsi"/>
          <w:sz w:val="22"/>
          <w:szCs w:val="22"/>
        </w:rPr>
        <w:t xml:space="preserve"> osobou provozující autorizovaný servis</w:t>
      </w:r>
      <w:r>
        <w:rPr>
          <w:rStyle w:val="Znakapoznpodarou"/>
          <w:rFonts w:asciiTheme="minorHAnsi" w:eastAsiaTheme="majorEastAsia" w:hAnsiTheme="minorHAnsi" w:cstheme="minorHAnsi"/>
          <w:sz w:val="22"/>
          <w:szCs w:val="22"/>
        </w:rPr>
        <w:footnoteReference w:id="1"/>
      </w:r>
      <w:r>
        <w:rPr>
          <w:rFonts w:asciiTheme="minorHAnsi" w:hAnsiTheme="minorHAnsi" w:cstheme="minorHAnsi"/>
          <w:sz w:val="22"/>
          <w:szCs w:val="22"/>
        </w:rPr>
        <w:t xml:space="preserve"> k provádění oprav   nabízeného lehkého nákladního vozidla 4x4 s třístranným sklápěčem a výbavou pro zimní údržbu komunikací:</w:t>
      </w:r>
    </w:p>
    <w:p w14:paraId="1F6D4D04" w14:textId="77777777" w:rsidR="007E3261" w:rsidRPr="00A84CEE" w:rsidRDefault="007E3261" w:rsidP="007E3261">
      <w:pPr>
        <w:pStyle w:val="zklad"/>
        <w:spacing w:before="6pt" w:after="0pt" w:line="13.80pt" w:lineRule="auto"/>
        <w:rPr>
          <w:rFonts w:asciiTheme="minorHAnsi" w:hAnsiTheme="minorHAnsi" w:cstheme="minorHAnsi"/>
          <w:sz w:val="22"/>
          <w:szCs w:val="22"/>
        </w:rPr>
      </w:pPr>
      <w:r w:rsidRPr="00A84CEE">
        <w:rPr>
          <w:rFonts w:asciiTheme="minorHAnsi" w:hAnsiTheme="minorHAnsi" w:cstheme="minorHAnsi"/>
          <w:b/>
          <w:sz w:val="22"/>
          <w:szCs w:val="22"/>
        </w:rPr>
        <w:t>výrobce</w:t>
      </w:r>
      <w:r w:rsidRPr="00A84CEE">
        <w:rPr>
          <w:rFonts w:asciiTheme="minorHAnsi" w:hAnsiTheme="minorHAnsi" w:cstheme="minorHAnsi"/>
          <w:sz w:val="22"/>
          <w:szCs w:val="22"/>
        </w:rPr>
        <w:t xml:space="preserve">: </w:t>
      </w:r>
      <w:r w:rsidRPr="00A84CEE"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  <w:r w:rsidRPr="00A84CEE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F306314" w14:textId="77777777" w:rsidR="007E3261" w:rsidRPr="00A84CEE" w:rsidRDefault="007E3261" w:rsidP="007E3261">
      <w:pPr>
        <w:pStyle w:val="zklad"/>
        <w:spacing w:before="0pt" w:after="0pt" w:line="13.80pt" w:lineRule="auto"/>
        <w:rPr>
          <w:rFonts w:asciiTheme="minorHAnsi" w:hAnsiTheme="minorHAnsi" w:cstheme="minorHAnsi"/>
          <w:sz w:val="22"/>
          <w:szCs w:val="22"/>
        </w:rPr>
      </w:pPr>
      <w:r w:rsidRPr="00A84CEE">
        <w:rPr>
          <w:rFonts w:asciiTheme="minorHAnsi" w:hAnsiTheme="minorHAnsi" w:cstheme="minorHAnsi"/>
          <w:b/>
          <w:sz w:val="22"/>
          <w:szCs w:val="22"/>
        </w:rPr>
        <w:t>typ</w:t>
      </w:r>
      <w:r w:rsidRPr="00A84CEE">
        <w:rPr>
          <w:rFonts w:asciiTheme="minorHAnsi" w:hAnsiTheme="minorHAnsi" w:cstheme="minorHAnsi"/>
          <w:sz w:val="22"/>
          <w:szCs w:val="22"/>
        </w:rPr>
        <w:t xml:space="preserve">: </w:t>
      </w:r>
      <w:r w:rsidRPr="00A84CEE"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  <w:r w:rsidRPr="00A84CEE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E55BAD3" w14:textId="77777777" w:rsidR="007E3261" w:rsidRPr="00A84CEE" w:rsidRDefault="007E3261" w:rsidP="007E3261">
      <w:pPr>
        <w:pStyle w:val="zklad"/>
        <w:spacing w:before="0pt" w:after="0pt" w:line="13.80pt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A84CEE">
        <w:rPr>
          <w:rFonts w:asciiTheme="minorHAnsi" w:hAnsiTheme="minorHAnsi" w:cstheme="minorHAnsi"/>
          <w:b/>
          <w:sz w:val="22"/>
          <w:szCs w:val="22"/>
        </w:rPr>
        <w:t>obchodní (modelové) označení</w:t>
      </w:r>
      <w:r w:rsidRPr="00A84CEE">
        <w:rPr>
          <w:rFonts w:asciiTheme="minorHAnsi" w:hAnsiTheme="minorHAnsi" w:cstheme="minorHAnsi"/>
          <w:color w:val="FF0000"/>
          <w:sz w:val="22"/>
          <w:szCs w:val="22"/>
        </w:rPr>
        <w:t xml:space="preserve">: </w:t>
      </w:r>
      <w:r w:rsidRPr="00A84CEE"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  <w:r w:rsidRPr="00A84CEE">
        <w:rPr>
          <w:rFonts w:asciiTheme="minorHAnsi" w:hAnsiTheme="minorHAnsi" w:cstheme="minorHAnsi"/>
          <w:color w:val="FF0000"/>
          <w:sz w:val="22"/>
          <w:szCs w:val="22"/>
        </w:rPr>
        <w:t>,</w:t>
      </w:r>
    </w:p>
    <w:p w14:paraId="79ED1235" w14:textId="77777777" w:rsidR="007E3261" w:rsidRDefault="007E3261" w:rsidP="007E3261">
      <w:pPr>
        <w:spacing w:before="6pt" w:line="13.80pt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které dodavatel nabízí vyhlašovateli na splnění veřejné zakázky pod názvem: „Dodávka lehkého nákladního vozidla 4x4 s třístranným sklápěčem a výbavou pro zimní údržbu komunikací“, zadávané jako veřejná zakázka malého rozsahu na dodávky.</w:t>
      </w:r>
    </w:p>
    <w:p w14:paraId="3008FDCB" w14:textId="77777777" w:rsidR="008D797F" w:rsidRDefault="008D797F" w:rsidP="007E3261">
      <w:pPr>
        <w:spacing w:before="6pt" w:line="13.80pt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E06821" w14:textId="77777777" w:rsidR="007E3261" w:rsidRPr="00C00600" w:rsidRDefault="007E3261" w:rsidP="007E3261">
      <w:pPr>
        <w:spacing w:before="6pt" w:line="13.80pt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00600">
        <w:rPr>
          <w:rFonts w:asciiTheme="minorHAnsi" w:hAnsiTheme="minorHAnsi" w:cstheme="minorHAnsi"/>
          <w:b/>
          <w:sz w:val="22"/>
          <w:szCs w:val="22"/>
        </w:rPr>
        <w:t xml:space="preserve">Adresa </w:t>
      </w:r>
      <w:r>
        <w:rPr>
          <w:rFonts w:asciiTheme="minorHAnsi" w:hAnsiTheme="minorHAnsi" w:cstheme="minorHAnsi"/>
          <w:b/>
          <w:sz w:val="22"/>
          <w:szCs w:val="22"/>
        </w:rPr>
        <w:t xml:space="preserve">a vzdálenost </w:t>
      </w:r>
      <w:r w:rsidRPr="00C00600">
        <w:rPr>
          <w:rFonts w:asciiTheme="minorHAnsi" w:hAnsiTheme="minorHAnsi" w:cstheme="minorHAnsi"/>
          <w:b/>
          <w:sz w:val="22"/>
          <w:szCs w:val="22"/>
        </w:rPr>
        <w:t>servisní provozovny</w:t>
      </w:r>
    </w:p>
    <w:p w14:paraId="3A076A9E" w14:textId="77777777" w:rsidR="007E3261" w:rsidRDefault="007E3261" w:rsidP="007E3261">
      <w:pPr>
        <w:spacing w:before="6pt" w:line="13.80pt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Nejbližší servisní provozovna od sídla vyhlašovatele, ve které dodavatel provádí opravy a údržbu nabízeného lehkého nákladního vozidla 4x4 s třístranným sklápěčem a výbavou pro zimní údržbu komunikací:</w:t>
      </w:r>
    </w:p>
    <w:p w14:paraId="499204D1" w14:textId="77777777" w:rsidR="007E3261" w:rsidRPr="00C00600" w:rsidRDefault="007E3261" w:rsidP="007E3261">
      <w:pPr>
        <w:spacing w:before="6pt" w:line="13.80pt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00600">
        <w:rPr>
          <w:rFonts w:asciiTheme="minorHAnsi" w:hAnsiTheme="minorHAnsi" w:cstheme="minorHAnsi"/>
          <w:b/>
          <w:sz w:val="22"/>
          <w:szCs w:val="22"/>
        </w:rPr>
        <w:lastRenderedPageBreak/>
        <w:t>je umístěna na adrese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00600">
        <w:rPr>
          <w:rFonts w:asciiTheme="minorHAnsi" w:hAnsiTheme="minorHAnsi" w:cstheme="minorHAnsi"/>
          <w:color w:val="FF0000"/>
          <w:sz w:val="22"/>
          <w:szCs w:val="22"/>
        </w:rPr>
        <w:t>doplní dodavatel, ve struktuře: ulice, č</w:t>
      </w:r>
      <w:r>
        <w:rPr>
          <w:rFonts w:asciiTheme="minorHAnsi" w:hAnsiTheme="minorHAnsi" w:cstheme="minorHAnsi"/>
          <w:color w:val="FF0000"/>
          <w:sz w:val="22"/>
          <w:szCs w:val="22"/>
        </w:rPr>
        <w:t>.</w:t>
      </w:r>
      <w:r w:rsidRPr="00C00600">
        <w:rPr>
          <w:rFonts w:asciiTheme="minorHAnsi" w:hAnsiTheme="minorHAnsi" w:cstheme="minorHAnsi"/>
          <w:color w:val="FF0000"/>
          <w:sz w:val="22"/>
          <w:szCs w:val="22"/>
        </w:rPr>
        <w:t>p., obe</w:t>
      </w:r>
      <w:r>
        <w:rPr>
          <w:rFonts w:asciiTheme="minorHAnsi" w:hAnsiTheme="minorHAnsi" w:cstheme="minorHAnsi"/>
          <w:color w:val="FF0000"/>
          <w:sz w:val="22"/>
          <w:szCs w:val="22"/>
        </w:rPr>
        <w:t>c</w:t>
      </w:r>
      <w:r w:rsidRPr="00C00600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01CFA277" w14:textId="77777777" w:rsidR="007E3261" w:rsidRDefault="007E3261" w:rsidP="007E3261">
      <w:pPr>
        <w:spacing w:before="6pt" w:line="13.80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0600">
        <w:rPr>
          <w:rFonts w:asciiTheme="minorHAnsi" w:hAnsiTheme="minorHAnsi" w:cstheme="minorHAnsi"/>
          <w:b/>
          <w:sz w:val="22"/>
          <w:szCs w:val="22"/>
        </w:rPr>
        <w:t xml:space="preserve">ve vzdálenosti od sídla </w:t>
      </w:r>
      <w:r>
        <w:rPr>
          <w:rFonts w:asciiTheme="minorHAnsi" w:hAnsiTheme="minorHAnsi" w:cstheme="minorHAnsi"/>
          <w:b/>
          <w:sz w:val="22"/>
          <w:szCs w:val="22"/>
        </w:rPr>
        <w:t>vyhlašovatele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Pr="00C00600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  <w:r>
        <w:rPr>
          <w:rFonts w:asciiTheme="minorHAnsi" w:hAnsiTheme="minorHAnsi" w:cstheme="minorHAnsi"/>
          <w:sz w:val="22"/>
          <w:szCs w:val="22"/>
        </w:rPr>
        <w:t xml:space="preserve"> (v km)</w:t>
      </w:r>
    </w:p>
    <w:p w14:paraId="7E900336" w14:textId="77777777" w:rsidR="00703E16" w:rsidRPr="00C00600" w:rsidRDefault="00703E16" w:rsidP="007E3261">
      <w:pPr>
        <w:spacing w:before="6pt" w:line="13.80pt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986F39" w14:textId="77777777" w:rsidR="007E3261" w:rsidRDefault="007E3261" w:rsidP="007E3261">
      <w:pPr>
        <w:pStyle w:val="Zkladntextodsazen3"/>
        <w:tabs>
          <w:tab w:val="start" w:pos="0pt"/>
        </w:tabs>
        <w:spacing w:before="6pt" w:after="0pt"/>
        <w:ind w:start="0pt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D5CC4">
        <w:rPr>
          <w:rFonts w:asciiTheme="minorHAnsi" w:hAnsiTheme="minorHAnsi" w:cstheme="minorHAnsi"/>
          <w:bCs/>
          <w:sz w:val="20"/>
          <w:szCs w:val="20"/>
        </w:rPr>
        <w:t>V</w:t>
      </w:r>
      <w:r>
        <w:rPr>
          <w:rFonts w:asciiTheme="minorHAnsi" w:hAnsiTheme="minorHAnsi" w:cstheme="minorHAnsi"/>
          <w:bCs/>
          <w:sz w:val="20"/>
          <w:szCs w:val="20"/>
        </w:rPr>
        <w:t xml:space="preserve"> ______________</w:t>
      </w:r>
      <w:r w:rsidRPr="008D5CC4">
        <w:rPr>
          <w:rFonts w:asciiTheme="minorHAnsi" w:hAnsiTheme="minorHAnsi" w:cstheme="minorHAnsi"/>
          <w:bCs/>
          <w:sz w:val="20"/>
          <w:szCs w:val="20"/>
        </w:rPr>
        <w:t> dne</w:t>
      </w:r>
      <w:r>
        <w:rPr>
          <w:rFonts w:asciiTheme="minorHAnsi" w:hAnsiTheme="minorHAnsi" w:cstheme="minorHAnsi"/>
          <w:bCs/>
          <w:sz w:val="20"/>
          <w:szCs w:val="20"/>
        </w:rPr>
        <w:t xml:space="preserve"> __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>_ .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>____. 2025</w:t>
      </w:r>
      <w:r w:rsidRPr="008D5CC4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13EF95D5" w14:textId="77777777" w:rsidR="007E3261" w:rsidRPr="00AB0C91" w:rsidRDefault="007E3261" w:rsidP="007E3261">
      <w:pPr>
        <w:pStyle w:val="Zkladntextodsazen3"/>
        <w:tabs>
          <w:tab w:val="start" w:pos="0pt"/>
        </w:tabs>
        <w:spacing w:after="0pt"/>
        <w:ind w:start="0pt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doplní dodavatel</w:t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6953D8BB" w14:textId="77777777" w:rsidR="007E3261" w:rsidRDefault="007E3261" w:rsidP="007E3261">
      <w:pPr>
        <w:pStyle w:val="Zkladntextodsazen3"/>
        <w:tabs>
          <w:tab w:val="start" w:pos="0pt"/>
        </w:tabs>
        <w:spacing w:after="0pt"/>
        <w:ind w:start="14.20pt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50AE5B4B" w14:textId="77777777" w:rsidR="007E3261" w:rsidRDefault="007E3261" w:rsidP="007E3261">
      <w:pPr>
        <w:pStyle w:val="Zkladntextodsazen3"/>
        <w:tabs>
          <w:tab w:val="start" w:pos="0pt"/>
        </w:tabs>
        <w:spacing w:after="0pt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4BF13286" w14:textId="77777777" w:rsidR="007E3261" w:rsidRPr="00BD5EAB" w:rsidRDefault="007E3261" w:rsidP="007E3261">
      <w:pPr>
        <w:pStyle w:val="Zkladntextodsazen3"/>
        <w:tabs>
          <w:tab w:val="start" w:pos="0pt"/>
        </w:tabs>
        <w:spacing w:after="0pt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BD5EAB">
        <w:rPr>
          <w:rFonts w:asciiTheme="minorHAnsi" w:hAnsiTheme="minorHAnsi" w:cstheme="minorHAnsi"/>
          <w:color w:val="FF0000"/>
          <w:sz w:val="20"/>
          <w:szCs w:val="20"/>
        </w:rPr>
        <w:t xml:space="preserve">doplní </w:t>
      </w:r>
      <w:r>
        <w:rPr>
          <w:rFonts w:asciiTheme="minorHAnsi" w:hAnsiTheme="minorHAnsi" w:cstheme="minorHAnsi"/>
          <w:color w:val="FF0000"/>
          <w:sz w:val="20"/>
          <w:szCs w:val="20"/>
        </w:rPr>
        <w:t>dodavatel</w:t>
      </w:r>
      <w:r w:rsidRPr="00BD5EAB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</w:p>
    <w:p w14:paraId="7F2C1631" w14:textId="77777777" w:rsidR="007E3261" w:rsidRPr="00BD5EAB" w:rsidRDefault="007E3261" w:rsidP="007E3261">
      <w:pPr>
        <w:pStyle w:val="Zkladntextodsazen3"/>
        <w:tabs>
          <w:tab w:val="start" w:pos="0pt"/>
        </w:tabs>
        <w:spacing w:after="0pt"/>
        <w:ind w:start="0pt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</w:t>
      </w:r>
      <w:r w:rsidRPr="00BD5EAB">
        <w:rPr>
          <w:rFonts w:asciiTheme="minorHAnsi" w:hAnsiTheme="minorHAnsi" w:cstheme="minorHAnsi"/>
          <w:bCs/>
          <w:sz w:val="20"/>
          <w:szCs w:val="20"/>
        </w:rPr>
        <w:t>__________________________________</w:t>
      </w:r>
    </w:p>
    <w:p w14:paraId="595C5BFF" w14:textId="77777777" w:rsidR="007E3261" w:rsidRPr="00BD5EAB" w:rsidRDefault="007E3261" w:rsidP="007E3261">
      <w:pPr>
        <w:pStyle w:val="Zkladntextodsazen3"/>
        <w:tabs>
          <w:tab w:val="start" w:pos="0pt"/>
        </w:tabs>
        <w:spacing w:after="0pt"/>
        <w:ind w:start="0p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/>
          <w:bCs/>
          <w:sz w:val="20"/>
          <w:szCs w:val="20"/>
        </w:rPr>
        <w:t>Obchodní firma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dodavatele</w:t>
      </w:r>
      <w:r w:rsidRPr="00BD5EA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47422BC4" w14:textId="77777777" w:rsidR="007E3261" w:rsidRPr="00A933DE" w:rsidRDefault="007E3261" w:rsidP="007E3261">
      <w:pPr>
        <w:pStyle w:val="Zkladntextodsazen3"/>
        <w:tabs>
          <w:tab w:val="start" w:pos="0pt"/>
        </w:tabs>
        <w:spacing w:after="0pt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  <w:t xml:space="preserve">     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Pr="00A933DE">
        <w:rPr>
          <w:rFonts w:asciiTheme="minorHAnsi" w:hAnsiTheme="minorHAnsi" w:cstheme="minorHAnsi"/>
          <w:bCs/>
          <w:sz w:val="18"/>
          <w:szCs w:val="18"/>
        </w:rPr>
        <w:t xml:space="preserve">jméno a příjmení osoby </w:t>
      </w:r>
      <w:r>
        <w:rPr>
          <w:rFonts w:asciiTheme="minorHAnsi" w:hAnsiTheme="minorHAnsi" w:cstheme="minorHAnsi"/>
          <w:bCs/>
          <w:sz w:val="18"/>
          <w:szCs w:val="18"/>
        </w:rPr>
        <w:t xml:space="preserve">jednající za dodavatele a funkce </w:t>
      </w:r>
    </w:p>
    <w:p w14:paraId="5095C7C8" w14:textId="77777777" w:rsidR="007E3261" w:rsidRDefault="007E3261" w:rsidP="007E3261"/>
    <w:p w14:paraId="5EF91447" w14:textId="77777777" w:rsidR="007374E8" w:rsidRDefault="007374E8"/>
    <w:sectPr w:rsidR="007374E8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4E8BBB2D" w14:textId="77777777" w:rsidR="00D60123" w:rsidRDefault="00D60123" w:rsidP="007E3261">
      <w:r>
        <w:separator/>
      </w:r>
    </w:p>
  </w:endnote>
  <w:endnote w:type="continuationSeparator" w:id="0">
    <w:p w14:paraId="331CB2E5" w14:textId="77777777" w:rsidR="00D60123" w:rsidRDefault="00D60123" w:rsidP="007E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5BBA1239" w14:textId="77777777" w:rsidR="00D60123" w:rsidRDefault="00D60123" w:rsidP="007E3261">
      <w:r>
        <w:separator/>
      </w:r>
    </w:p>
  </w:footnote>
  <w:footnote w:type="continuationSeparator" w:id="0">
    <w:p w14:paraId="73A53106" w14:textId="77777777" w:rsidR="00D60123" w:rsidRDefault="00D60123" w:rsidP="007E3261">
      <w:r>
        <w:continuationSeparator/>
      </w:r>
    </w:p>
  </w:footnote>
  <w:footnote w:id="1">
    <w:p w14:paraId="1D1E2BBC" w14:textId="77777777" w:rsidR="007E3261" w:rsidRPr="00400BCC" w:rsidRDefault="007E3261" w:rsidP="007E3261">
      <w:pPr>
        <w:spacing w:before="6pt" w:line="13.80pt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Style w:val="Znakapoznpodarou"/>
          <w:rFonts w:eastAsiaTheme="majorEastAsia"/>
        </w:rPr>
        <w:footnoteRef/>
      </w:r>
      <w:r>
        <w:t xml:space="preserve"> </w:t>
      </w:r>
      <w:r w:rsidRPr="00400BCC">
        <w:rPr>
          <w:rFonts w:asciiTheme="minorHAnsi" w:hAnsiTheme="minorHAnsi" w:cstheme="minorHAnsi"/>
          <w:sz w:val="16"/>
          <w:szCs w:val="16"/>
        </w:rPr>
        <w:t xml:space="preserve">Provozovatelem autorizovaného servisu se rozumí osoba, jejímž předmětem podnikání je zejména: „provádění oprav ostatních dopravních prostředků a pracovních strojů“, která je proškolena a zaučena v postupech správné pracovní praxe při provádění údržby a oprav nabízených typů traktorů doporučených jejich výrobcem. </w:t>
      </w:r>
    </w:p>
    <w:p w14:paraId="29808A3D" w14:textId="77777777" w:rsidR="007E3261" w:rsidRPr="007329D9" w:rsidRDefault="007E3261" w:rsidP="007E3261">
      <w:pPr>
        <w:pStyle w:val="Textpoznpodarou"/>
        <w:rPr>
          <w:rFonts w:asciiTheme="minorHAnsi" w:hAnsiTheme="minorHAnsi" w:cstheme="minorHAnsi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61"/>
    <w:rsid w:val="000D192B"/>
    <w:rsid w:val="003D36B7"/>
    <w:rsid w:val="003E5B1A"/>
    <w:rsid w:val="006D7576"/>
    <w:rsid w:val="00703E16"/>
    <w:rsid w:val="007374E8"/>
    <w:rsid w:val="007E3261"/>
    <w:rsid w:val="008D797F"/>
    <w:rsid w:val="009D7F8F"/>
    <w:rsid w:val="00A32DC2"/>
    <w:rsid w:val="00B4129F"/>
    <w:rsid w:val="00D24C02"/>
    <w:rsid w:val="00D24FFA"/>
    <w:rsid w:val="00D60123"/>
    <w:rsid w:val="00E5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71FF81"/>
  <w15:chartTrackingRefBased/>
  <w15:docId w15:val="{4026A11C-6B91-4843-B6CE-2CE2C31BF81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3261"/>
    <w:pPr>
      <w:spacing w:after="0pt" w:line="12pt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E3261"/>
    <w:pPr>
      <w:keepNext/>
      <w:keepLines/>
      <w:spacing w:before="18pt" w:after="4pt" w:line="12.95pt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E3261"/>
    <w:pPr>
      <w:keepNext/>
      <w:keepLines/>
      <w:spacing w:before="8pt" w:after="4pt" w:line="12.95pt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E3261"/>
    <w:pPr>
      <w:keepNext/>
      <w:keepLines/>
      <w:spacing w:before="8pt" w:after="4pt" w:line="12.95pt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E3261"/>
    <w:pPr>
      <w:keepNext/>
      <w:keepLines/>
      <w:spacing w:before="4pt" w:after="2pt" w:line="12.95pt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E3261"/>
    <w:pPr>
      <w:keepNext/>
      <w:keepLines/>
      <w:spacing w:before="4pt" w:after="2pt" w:line="12.95pt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E3261"/>
    <w:pPr>
      <w:keepNext/>
      <w:keepLines/>
      <w:spacing w:before="2pt" w:line="12.95pt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E3261"/>
    <w:pPr>
      <w:keepNext/>
      <w:keepLines/>
      <w:spacing w:before="2pt" w:line="12.95pt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E3261"/>
    <w:pPr>
      <w:keepNext/>
      <w:keepLines/>
      <w:spacing w:line="12.95pt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E3261"/>
    <w:pPr>
      <w:keepNext/>
      <w:keepLines/>
      <w:spacing w:line="12.95pt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3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E3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E32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E326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E326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E326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E326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E326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E326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E3261"/>
    <w:pPr>
      <w:spacing w:after="4pt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7E3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E3261"/>
    <w:pPr>
      <w:numPr>
        <w:ilvl w:val="1"/>
      </w:numPr>
      <w:spacing w:after="8pt" w:line="12.95pt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7E32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E3261"/>
    <w:pPr>
      <w:spacing w:before="8pt" w:after="8pt" w:line="12.95pt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E326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E3261"/>
    <w:pPr>
      <w:spacing w:after="8pt" w:line="12.95pt" w:lineRule="auto"/>
      <w:ind w:start="36pt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E326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E3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18pt" w:after="18pt" w:line="12.95pt" w:lineRule="auto"/>
      <w:ind w:start="43.20pt" w:end="43.20pt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E326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E3261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E3261"/>
    <w:pPr>
      <w:tabs>
        <w:tab w:val="center" w:pos="226.80pt"/>
        <w:tab w:val="end" w:pos="453.60pt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7E3261"/>
  </w:style>
  <w:style w:type="paragraph" w:styleId="Zpat">
    <w:name w:val="footer"/>
    <w:basedOn w:val="Normln"/>
    <w:link w:val="ZpatChar"/>
    <w:uiPriority w:val="99"/>
    <w:unhideWhenUsed/>
    <w:rsid w:val="007E3261"/>
    <w:pPr>
      <w:tabs>
        <w:tab w:val="center" w:pos="226.80pt"/>
        <w:tab w:val="end" w:pos="453.60pt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7E3261"/>
  </w:style>
  <w:style w:type="paragraph" w:styleId="Zkladntextodsazen3">
    <w:name w:val="Body Text Indent 3"/>
    <w:basedOn w:val="Normln"/>
    <w:link w:val="Zkladntextodsazen3Char"/>
    <w:unhideWhenUsed/>
    <w:rsid w:val="007E3261"/>
    <w:pPr>
      <w:spacing w:after="6pt"/>
      <w:ind w:start="14.15p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7E3261"/>
    <w:rPr>
      <w:rFonts w:ascii="Times New Roman" w:eastAsia="Times New Roman" w:hAnsi="Times New Roman" w:cs="Times New Roman"/>
      <w:kern w:val="0"/>
      <w:sz w:val="16"/>
      <w:szCs w:val="16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E3261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E326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7E3261"/>
    <w:rPr>
      <w:vertAlign w:val="superscript"/>
    </w:rPr>
  </w:style>
  <w:style w:type="paragraph" w:customStyle="1" w:styleId="zklad">
    <w:name w:val="základ"/>
    <w:basedOn w:val="Normln"/>
    <w:rsid w:val="007E3261"/>
    <w:pPr>
      <w:spacing w:before="3pt" w:after="6pt"/>
      <w:jc w:val="both"/>
    </w:pPr>
    <w:rPr>
      <w:i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9</TotalTime>
  <Pages>2</Pages>
  <Words>288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Zienčová</cp:lastModifiedBy>
  <cp:revision>5</cp:revision>
  <dcterms:created xsi:type="dcterms:W3CDTF">2025-07-01T06:43:00Z</dcterms:created>
  <dcterms:modified xsi:type="dcterms:W3CDTF">2025-07-03T09:42:00Z</dcterms:modified>
</cp:coreProperties>
</file>