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6A40F6E" w14:textId="77777777" w:rsidR="008A7CFD" w:rsidRPr="001E1D4E" w:rsidRDefault="008A7CFD" w:rsidP="001E1D4E">
      <w:pPr>
        <w:pStyle w:val="Bezmezer"/>
        <w:jc w:val="center"/>
        <w:rPr>
          <w:rFonts w:ascii="Arial" w:hAnsi="Arial" w:cs="Arial"/>
          <w:b/>
          <w:bCs/>
          <w:sz w:val="52"/>
          <w:szCs w:val="52"/>
        </w:rPr>
      </w:pPr>
      <w:r w:rsidRPr="001E1D4E">
        <w:rPr>
          <w:rFonts w:ascii="Arial" w:hAnsi="Arial" w:cs="Arial"/>
          <w:b/>
          <w:bCs/>
          <w:sz w:val="52"/>
          <w:szCs w:val="52"/>
        </w:rPr>
        <w:t>KUPNÍ SMLOUVA</w:t>
      </w:r>
    </w:p>
    <w:p w14:paraId="5EF09B8B" w14:textId="77777777" w:rsidR="008A7CFD" w:rsidRPr="00CB36E3" w:rsidRDefault="008A7CFD" w:rsidP="008A7CFD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8C0042" w14:textId="77777777" w:rsidR="008A7CFD" w:rsidRPr="00D97761" w:rsidRDefault="008A7CFD" w:rsidP="008A7CFD">
      <w:pPr>
        <w:pStyle w:val="Nadpis2"/>
        <w:rPr>
          <w:rFonts w:ascii="Arial" w:hAnsi="Arial" w:cs="Arial"/>
          <w:sz w:val="22"/>
          <w:szCs w:val="22"/>
        </w:rPr>
      </w:pPr>
      <w:r w:rsidRPr="00D97761">
        <w:rPr>
          <w:rFonts w:ascii="Arial" w:hAnsi="Arial" w:cs="Arial"/>
          <w:sz w:val="22"/>
          <w:szCs w:val="22"/>
        </w:rPr>
        <w:t>Smluvní strany</w:t>
      </w:r>
    </w:p>
    <w:p w14:paraId="48F2B8DF" w14:textId="77777777" w:rsidR="008A7CFD" w:rsidRPr="00D97761" w:rsidRDefault="008A7CFD" w:rsidP="008A7CFD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pt" w:type="dxa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409"/>
        <w:gridCol w:w="6305"/>
      </w:tblGrid>
      <w:tr w:rsidR="008A7CFD" w:rsidRPr="00D97761" w14:paraId="5E08D6F9" w14:textId="77777777" w:rsidTr="00D31C09">
        <w:tc>
          <w:tcPr>
            <w:tcW w:w="24.80pt" w:type="dxa"/>
          </w:tcPr>
          <w:p w14:paraId="22AB1523" w14:textId="77777777" w:rsidR="008A7CFD" w:rsidRPr="00D97761" w:rsidRDefault="008A7CFD" w:rsidP="00D31C09">
            <w:pPr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120.45pt" w:type="dxa"/>
          </w:tcPr>
          <w:p w14:paraId="18569631" w14:textId="4C24C337" w:rsidR="008A7CFD" w:rsidRPr="00D97761" w:rsidRDefault="008A7CFD" w:rsidP="00D31C09">
            <w:pPr>
              <w:rPr>
                <w:rFonts w:ascii="Arial" w:hAnsi="Arial" w:cs="Arial"/>
                <w:b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b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Firma:  </w:t>
            </w:r>
          </w:p>
        </w:tc>
        <w:tc>
          <w:tcPr>
            <w:tcW w:w="315.25pt" w:type="dxa"/>
          </w:tcPr>
          <w:p w14:paraId="4CCC8B4D" w14:textId="075B136A" w:rsidR="008A7CFD" w:rsidRPr="00D97761" w:rsidRDefault="00E16255" w:rsidP="00D31C0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bCs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Doplní uchazeč</w:t>
            </w:r>
          </w:p>
        </w:tc>
      </w:tr>
      <w:tr w:rsidR="008A7CFD" w:rsidRPr="00D97761" w14:paraId="23923E5C" w14:textId="77777777" w:rsidTr="00D31C09">
        <w:tc>
          <w:tcPr>
            <w:tcW w:w="24.80pt" w:type="dxa"/>
          </w:tcPr>
          <w:p w14:paraId="142BEBAC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73FCD775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45E2A9A0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A7CFD" w:rsidRPr="00D97761" w14:paraId="1F3CC3EC" w14:textId="77777777" w:rsidTr="00D31C09">
        <w:tc>
          <w:tcPr>
            <w:tcW w:w="24.80pt" w:type="dxa"/>
          </w:tcPr>
          <w:p w14:paraId="3C6F2417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0EC869F0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3994DF06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A7CFD" w:rsidRPr="00D97761" w14:paraId="3E138127" w14:textId="77777777" w:rsidTr="00D31C09">
        <w:tc>
          <w:tcPr>
            <w:tcW w:w="24.80pt" w:type="dxa"/>
          </w:tcPr>
          <w:p w14:paraId="7934E6EF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7D8C537C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0B6BB536" w14:textId="250C71C0" w:rsidR="008A7CFD" w:rsidRPr="00D97761" w:rsidRDefault="00E16255" w:rsidP="00D31C09">
            <w:pPr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Spol. zapsána</w:t>
            </w:r>
            <w:r w:rsidR="008A7CFD"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(doplní </w:t>
            </w: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uchazeč) v</w:t>
            </w:r>
            <w:r w:rsidR="008A7CFD"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 OR u KS </w:t>
            </w: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v, oddíl</w:t>
            </w:r>
            <w:r w:rsidR="008A7CFD"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C, vložka</w:t>
            </w:r>
            <w:r w:rsidR="008A7CFD"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8A7CFD" w:rsidRPr="00D97761" w14:paraId="36541EE2" w14:textId="77777777" w:rsidTr="00D31C09">
        <w:tc>
          <w:tcPr>
            <w:tcW w:w="24.80pt" w:type="dxa"/>
          </w:tcPr>
          <w:p w14:paraId="0D4E9947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1B5ADFAF" w14:textId="0DB9F89D" w:rsidR="008A7CFD" w:rsidRPr="00D97761" w:rsidRDefault="006E78EC" w:rsidP="00D31C09">
            <w:pPr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Zastoupená:</w:t>
            </w:r>
            <w:r w:rsidR="008A7CFD"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15.25pt" w:type="dxa"/>
          </w:tcPr>
          <w:p w14:paraId="32EC826B" w14:textId="5B926604" w:rsidR="006E78EC" w:rsidRPr="00D97761" w:rsidRDefault="006E78EC" w:rsidP="00D31C09">
            <w:pPr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Doplní uchazeč</w:t>
            </w:r>
          </w:p>
        </w:tc>
      </w:tr>
      <w:tr w:rsidR="008A7CFD" w:rsidRPr="00D97761" w14:paraId="14855EFD" w14:textId="77777777" w:rsidTr="00D31C09">
        <w:tc>
          <w:tcPr>
            <w:tcW w:w="24.80pt" w:type="dxa"/>
          </w:tcPr>
          <w:p w14:paraId="5431A00A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0ED5749B" w14:textId="4D466055" w:rsidR="008A7CFD" w:rsidRPr="00D97761" w:rsidRDefault="006E78EC" w:rsidP="006E78EC">
            <w:pPr>
              <w:ind w:end="70.85pt"/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e-mail:</w:t>
            </w:r>
          </w:p>
        </w:tc>
        <w:tc>
          <w:tcPr>
            <w:tcW w:w="315.25pt" w:type="dxa"/>
          </w:tcPr>
          <w:p w14:paraId="2DE71109" w14:textId="77777777" w:rsidR="008A7CFD" w:rsidRPr="00D97761" w:rsidRDefault="008A7CFD" w:rsidP="006E78EC">
            <w:pPr>
              <w:ind w:start="-118.15pt"/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A7CFD" w:rsidRPr="00D97761" w14:paraId="58F66B05" w14:textId="77777777" w:rsidTr="00D31C09">
        <w:tc>
          <w:tcPr>
            <w:tcW w:w="24.80pt" w:type="dxa"/>
          </w:tcPr>
          <w:p w14:paraId="5B99C5C8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35457A80" w14:textId="35202657" w:rsidR="008A7CFD" w:rsidRPr="00D97761" w:rsidRDefault="006E78EC" w:rsidP="00D31C09">
            <w:pPr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IČO:</w:t>
            </w:r>
            <w:r w:rsidR="008A7CFD"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15.25pt" w:type="dxa"/>
          </w:tcPr>
          <w:p w14:paraId="4579491B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8A7CFD" w:rsidRPr="00D97761" w14:paraId="3F4E6A91" w14:textId="77777777" w:rsidTr="00D31C09">
        <w:tc>
          <w:tcPr>
            <w:tcW w:w="24.80pt" w:type="dxa"/>
          </w:tcPr>
          <w:p w14:paraId="00749356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1344E8AB" w14:textId="16A5DE0C" w:rsidR="008A7CFD" w:rsidRPr="00D97761" w:rsidRDefault="006E78EC" w:rsidP="00D31C09">
            <w:pPr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DIČ:</w:t>
            </w:r>
            <w:r w:rsidR="008A7CFD"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15.25pt" w:type="dxa"/>
          </w:tcPr>
          <w:p w14:paraId="559E91DB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A7CFD" w:rsidRPr="00D97761" w14:paraId="2A515EDA" w14:textId="77777777" w:rsidTr="00D31C09">
        <w:tc>
          <w:tcPr>
            <w:tcW w:w="24.80pt" w:type="dxa"/>
          </w:tcPr>
          <w:p w14:paraId="3E5B2354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49672183" w14:textId="023DB27C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Bankovní </w:t>
            </w:r>
            <w:r w:rsidR="006E78EC"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spojení:</w:t>
            </w:r>
          </w:p>
        </w:tc>
        <w:tc>
          <w:tcPr>
            <w:tcW w:w="315.25pt" w:type="dxa"/>
          </w:tcPr>
          <w:p w14:paraId="147D69D2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A7CFD" w:rsidRPr="00D97761" w14:paraId="1CD44416" w14:textId="77777777" w:rsidTr="00D31C09">
        <w:tc>
          <w:tcPr>
            <w:tcW w:w="24.80pt" w:type="dxa"/>
          </w:tcPr>
          <w:p w14:paraId="0EB0A891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2A3F6E36" w14:textId="76EAA336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Číslo </w:t>
            </w:r>
            <w:r w:rsidR="006E78EC"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účtu:</w:t>
            </w: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15.25pt" w:type="dxa"/>
          </w:tcPr>
          <w:p w14:paraId="5E73D58C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A7CFD" w:rsidRPr="00D97761" w14:paraId="5BB0B1AE" w14:textId="77777777" w:rsidTr="00D31C09">
        <w:tc>
          <w:tcPr>
            <w:tcW w:w="24.80pt" w:type="dxa"/>
          </w:tcPr>
          <w:p w14:paraId="1644CCDF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6874486C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500B4707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A7CFD" w:rsidRPr="00D97761" w14:paraId="41BCD462" w14:textId="77777777" w:rsidTr="00D31C09">
        <w:tc>
          <w:tcPr>
            <w:tcW w:w="460.50pt" w:type="dxa"/>
            <w:gridSpan w:val="3"/>
          </w:tcPr>
          <w:p w14:paraId="249D4DC2" w14:textId="77777777" w:rsidR="008A7CFD" w:rsidRPr="00D97761" w:rsidRDefault="008A7CFD" w:rsidP="00D31C09">
            <w:pPr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dále jen prodávající</w:t>
            </w:r>
          </w:p>
        </w:tc>
      </w:tr>
      <w:tr w:rsidR="008A7CFD" w:rsidRPr="00D97761" w14:paraId="5C70FB6F" w14:textId="77777777" w:rsidTr="00D31C09">
        <w:tc>
          <w:tcPr>
            <w:tcW w:w="24.80pt" w:type="dxa"/>
          </w:tcPr>
          <w:p w14:paraId="042C8354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3AB6EB2F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1669305C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A7CFD" w:rsidRPr="00D97761" w14:paraId="2D7C55EE" w14:textId="77777777" w:rsidTr="00D31C09">
        <w:tc>
          <w:tcPr>
            <w:tcW w:w="24.80pt" w:type="dxa"/>
          </w:tcPr>
          <w:p w14:paraId="756AAC22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185A9A40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66DC5380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A7CFD" w:rsidRPr="00D97761" w14:paraId="4DB438C2" w14:textId="77777777" w:rsidTr="00D31C09">
        <w:tc>
          <w:tcPr>
            <w:tcW w:w="24.80pt" w:type="dxa"/>
          </w:tcPr>
          <w:p w14:paraId="15F94BAD" w14:textId="77777777" w:rsidR="008A7CFD" w:rsidRPr="00D97761" w:rsidRDefault="008A7CFD" w:rsidP="00D31C09">
            <w:pPr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120.45pt" w:type="dxa"/>
          </w:tcPr>
          <w:p w14:paraId="17D8F8E0" w14:textId="6A8F75E1" w:rsidR="008A7CFD" w:rsidRPr="00D97761" w:rsidRDefault="00E21128" w:rsidP="00D31C09">
            <w:pPr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Firma:</w:t>
            </w:r>
          </w:p>
        </w:tc>
        <w:tc>
          <w:tcPr>
            <w:tcW w:w="315.25pt" w:type="dxa"/>
          </w:tcPr>
          <w:p w14:paraId="79D078B9" w14:textId="77777777" w:rsidR="008A7CFD" w:rsidRPr="00D97761" w:rsidRDefault="008A7CFD" w:rsidP="00D31C09">
            <w:pPr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služby Havířov a.s.</w:t>
            </w:r>
          </w:p>
        </w:tc>
      </w:tr>
      <w:tr w:rsidR="008A7CFD" w:rsidRPr="00D97761" w14:paraId="58CFDC6D" w14:textId="77777777" w:rsidTr="00D31C09">
        <w:tc>
          <w:tcPr>
            <w:tcW w:w="24.80pt" w:type="dxa"/>
          </w:tcPr>
          <w:p w14:paraId="15F24584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0A61A708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5F519BB8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Karvinská 66/1461</w:t>
            </w:r>
          </w:p>
        </w:tc>
      </w:tr>
      <w:tr w:rsidR="008A7CFD" w:rsidRPr="00D97761" w14:paraId="3C5F95D2" w14:textId="77777777" w:rsidTr="00D31C09">
        <w:tc>
          <w:tcPr>
            <w:tcW w:w="24.80pt" w:type="dxa"/>
          </w:tcPr>
          <w:p w14:paraId="394821BB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1F42DE80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635E86A0" w14:textId="0CC97A40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736 </w:t>
            </w:r>
            <w:r w:rsidR="006E78EC"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01 Havířov</w:t>
            </w: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Město</w:t>
            </w:r>
          </w:p>
        </w:tc>
      </w:tr>
      <w:tr w:rsidR="008A7CFD" w:rsidRPr="00D97761" w14:paraId="1676BB23" w14:textId="77777777" w:rsidTr="00D31C09">
        <w:tc>
          <w:tcPr>
            <w:tcW w:w="24.80pt" w:type="dxa"/>
          </w:tcPr>
          <w:p w14:paraId="3A037022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30F18FD6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3E27C328" w14:textId="47D437A9" w:rsidR="008A7CFD" w:rsidRPr="00D97761" w:rsidRDefault="006E78EC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Spol. zapsána</w:t>
            </w:r>
            <w:r w:rsidR="008A7CFD"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 OR u KS v </w:t>
            </w: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Ostravě, oddíl</w:t>
            </w:r>
            <w:r w:rsidR="008A7CFD"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B, vložka</w:t>
            </w:r>
            <w:r w:rsidR="008A7CFD"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1664</w:t>
            </w:r>
          </w:p>
        </w:tc>
      </w:tr>
      <w:tr w:rsidR="008A7CFD" w:rsidRPr="00D97761" w14:paraId="0A51FC24" w14:textId="77777777" w:rsidTr="00D31C09">
        <w:tc>
          <w:tcPr>
            <w:tcW w:w="24.80pt" w:type="dxa"/>
          </w:tcPr>
          <w:p w14:paraId="63F5ECE1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6C8D524C" w14:textId="63C7E896" w:rsidR="008A7CFD" w:rsidRPr="00D97761" w:rsidRDefault="006E78EC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Zastoupená:</w:t>
            </w:r>
          </w:p>
        </w:tc>
        <w:tc>
          <w:tcPr>
            <w:tcW w:w="315.25pt" w:type="dxa"/>
          </w:tcPr>
          <w:p w14:paraId="7B8FCBF8" w14:textId="77777777" w:rsidR="00AE4870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Ing. Pavel Rapant, MBA, předseda představenstva, </w:t>
            </w:r>
          </w:p>
          <w:p w14:paraId="049B104B" w14:textId="27A18C4A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Ing. Jakub Chlopecký, Ph.D., místopředseda představenstva a další dva členové představenstva</w:t>
            </w:r>
          </w:p>
          <w:p w14:paraId="4BCCC943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Kontaktní e-mail:  </w:t>
            </w:r>
            <w:hyperlink r:id="rId6" w:history="1">
              <w:r w:rsidRPr="00D97761">
                <w:rPr>
                  <w:rStyle w:val="Hypertextovodkaz"/>
                  <w:rFonts w:ascii="Arial" w:hAnsi="Arial" w:cs="Arial"/>
                  <w:sz w:val="22"/>
                  <w:szCs w:val="2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tsh@tsh.cz</w:t>
              </w:r>
            </w:hyperlink>
          </w:p>
        </w:tc>
      </w:tr>
      <w:tr w:rsidR="008A7CFD" w:rsidRPr="00D97761" w14:paraId="1BBA079C" w14:textId="77777777" w:rsidTr="00D31C09">
        <w:tc>
          <w:tcPr>
            <w:tcW w:w="24.80pt" w:type="dxa"/>
          </w:tcPr>
          <w:p w14:paraId="06429AAB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44343E54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2347FCCD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8A7CFD" w:rsidRPr="00D97761" w14:paraId="3F1A5534" w14:textId="77777777" w:rsidTr="00D31C09">
        <w:tc>
          <w:tcPr>
            <w:tcW w:w="24.80pt" w:type="dxa"/>
          </w:tcPr>
          <w:p w14:paraId="4AC2BBEB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2BB014D1" w14:textId="3DA2DA0E" w:rsidR="008A7CFD" w:rsidRPr="00D97761" w:rsidRDefault="006E78EC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IČO:</w:t>
            </w:r>
          </w:p>
        </w:tc>
        <w:tc>
          <w:tcPr>
            <w:tcW w:w="315.25pt" w:type="dxa"/>
          </w:tcPr>
          <w:p w14:paraId="1D1B65BA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25375601</w:t>
            </w:r>
          </w:p>
        </w:tc>
      </w:tr>
      <w:tr w:rsidR="008A7CFD" w:rsidRPr="00D97761" w14:paraId="4B8D17D0" w14:textId="77777777" w:rsidTr="00D31C09">
        <w:tc>
          <w:tcPr>
            <w:tcW w:w="24.80pt" w:type="dxa"/>
          </w:tcPr>
          <w:p w14:paraId="7043946A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6BA18F41" w14:textId="6E22A0B7" w:rsidR="008A7CFD" w:rsidRPr="00D97761" w:rsidRDefault="006E78EC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DIČ:</w:t>
            </w:r>
          </w:p>
        </w:tc>
        <w:tc>
          <w:tcPr>
            <w:tcW w:w="315.25pt" w:type="dxa"/>
          </w:tcPr>
          <w:p w14:paraId="3001AE6B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CZ25375601</w:t>
            </w:r>
          </w:p>
        </w:tc>
      </w:tr>
      <w:tr w:rsidR="008A7CFD" w:rsidRPr="00D97761" w14:paraId="45AF7CBA" w14:textId="77777777" w:rsidTr="00D31C09">
        <w:tc>
          <w:tcPr>
            <w:tcW w:w="24.80pt" w:type="dxa"/>
          </w:tcPr>
          <w:p w14:paraId="7ED75156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25585B16" w14:textId="5F200A7F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Bankovní </w:t>
            </w:r>
            <w:r w:rsidR="006E78EC"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spojení:</w:t>
            </w:r>
          </w:p>
        </w:tc>
        <w:tc>
          <w:tcPr>
            <w:tcW w:w="315.25pt" w:type="dxa"/>
          </w:tcPr>
          <w:p w14:paraId="49AB24CC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Komerční banka Havířov</w:t>
            </w:r>
          </w:p>
        </w:tc>
      </w:tr>
      <w:tr w:rsidR="008A7CFD" w:rsidRPr="00D97761" w14:paraId="43F81BF6" w14:textId="77777777" w:rsidTr="00D31C09">
        <w:tc>
          <w:tcPr>
            <w:tcW w:w="24.80pt" w:type="dxa"/>
          </w:tcPr>
          <w:p w14:paraId="7850C482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4D8FA05E" w14:textId="00F2E5C3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Číslo </w:t>
            </w:r>
            <w:r w:rsidR="006E78EC"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účtu:</w:t>
            </w:r>
          </w:p>
        </w:tc>
        <w:tc>
          <w:tcPr>
            <w:tcW w:w="315.25pt" w:type="dxa"/>
          </w:tcPr>
          <w:p w14:paraId="1A081AC8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18332791/0100</w:t>
            </w:r>
          </w:p>
        </w:tc>
      </w:tr>
      <w:tr w:rsidR="008A7CFD" w:rsidRPr="00D97761" w14:paraId="370C30C1" w14:textId="77777777" w:rsidTr="00D31C09">
        <w:tc>
          <w:tcPr>
            <w:tcW w:w="24.80pt" w:type="dxa"/>
          </w:tcPr>
          <w:p w14:paraId="205573C7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094750BE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0FF14C63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A7CFD" w:rsidRPr="00D97761" w14:paraId="35D9D516" w14:textId="77777777" w:rsidTr="00D31C09">
        <w:tc>
          <w:tcPr>
            <w:tcW w:w="460.50pt" w:type="dxa"/>
            <w:gridSpan w:val="3"/>
          </w:tcPr>
          <w:p w14:paraId="69B73E31" w14:textId="77777777" w:rsidR="008A7CFD" w:rsidRPr="00D97761" w:rsidRDefault="008A7CFD" w:rsidP="00D31C09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dále jen kupující</w:t>
            </w:r>
          </w:p>
        </w:tc>
      </w:tr>
    </w:tbl>
    <w:p w14:paraId="00D08D6E" w14:textId="77777777" w:rsidR="008A7CFD" w:rsidRPr="00D97761" w:rsidRDefault="008A7CFD" w:rsidP="008A7CFD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A7FF72" w14:textId="77777777" w:rsidR="00E21128" w:rsidRPr="00D97761" w:rsidRDefault="00E21128" w:rsidP="008A7CFD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75667B" w14:textId="77777777" w:rsidR="00E21128" w:rsidRPr="00D97761" w:rsidRDefault="00E21128" w:rsidP="008A7CFD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CE5FAB" w14:textId="4FFF8A9C" w:rsidR="008A7CFD" w:rsidRPr="00D97761" w:rsidRDefault="008A7CFD" w:rsidP="008A7CFD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uzavírají</w:t>
      </w:r>
    </w:p>
    <w:p w14:paraId="1739117F" w14:textId="77777777" w:rsidR="008A7CFD" w:rsidRPr="00D97761" w:rsidRDefault="008A7CFD" w:rsidP="008A7CFD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60E312" w14:textId="37FFA84A" w:rsidR="008A7CFD" w:rsidRPr="00D97761" w:rsidRDefault="008A7CFD" w:rsidP="008A7CFD">
      <w:pPr>
        <w:ind w:firstLine="35.40pt"/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podle ustanovení § 2079 a </w:t>
      </w:r>
      <w:r w:rsidR="00E21128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násl. zákona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č. 89/2012 sb. tuto kupní smlouvu.</w:t>
      </w:r>
    </w:p>
    <w:p w14:paraId="1CE957B5" w14:textId="0628EE04" w:rsidR="006E78EC" w:rsidRPr="00D97761" w:rsidRDefault="008A7CFD" w:rsidP="008A7CFD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B3FCB8C" w14:textId="7697A0AE" w:rsidR="00D97761" w:rsidRDefault="00D97761" w:rsidP="008A7CFD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FC1F2F" w14:textId="30451E2D" w:rsidR="00D97761" w:rsidRDefault="00D97761" w:rsidP="008A7CFD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A35E7D" w14:textId="246CDFD1" w:rsidR="00D97761" w:rsidRDefault="00D97761" w:rsidP="008A7CFD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D318CF" w14:textId="606BACC4" w:rsidR="00D97761" w:rsidRDefault="00D97761" w:rsidP="008A7CFD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CFC6E1" w14:textId="470D59E3" w:rsidR="00D97761" w:rsidRDefault="00D97761" w:rsidP="008A7CFD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3E437D" w14:textId="77777777" w:rsidR="00D97761" w:rsidRPr="00D97761" w:rsidRDefault="00D97761" w:rsidP="008A7CFD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AB2092" w14:textId="6AA54F42" w:rsidR="008A7CFD" w:rsidRPr="00D97761" w:rsidRDefault="008A7CFD" w:rsidP="007E1820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I.</w:t>
      </w:r>
    </w:p>
    <w:p w14:paraId="330D4347" w14:textId="77777777" w:rsidR="008A7CFD" w:rsidRPr="00D97761" w:rsidRDefault="008A7CFD" w:rsidP="008A7CFD">
      <w:pPr>
        <w:jc w:val="center"/>
        <w:rPr>
          <w:rFonts w:ascii="Arial" w:hAnsi="Arial" w:cs="Arial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Předmět plnění</w:t>
      </w:r>
    </w:p>
    <w:p w14:paraId="1EDAC426" w14:textId="77777777" w:rsidR="008A7CFD" w:rsidRPr="00D97761" w:rsidRDefault="008A7CFD" w:rsidP="00E21128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1F7441" w14:textId="77777777" w:rsidR="008A48CC" w:rsidRPr="00D97761" w:rsidRDefault="008A7CFD" w:rsidP="00DB324A">
      <w:pPr>
        <w:ind w:firstLine="35.40pt"/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Prodávající se zavazuje dodat kupujícímu posypovou sůl </w:t>
      </w:r>
      <w:r w:rsidRPr="00D97761">
        <w:rPr>
          <w:rFonts w:ascii="Arial" w:hAnsi="Arial" w:cs="Arial"/>
          <w:sz w:val="22"/>
          <w:szCs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(vyspecifikovat uchazečem, obchodní název, zrnitost, atd)</w:t>
      </w:r>
      <w:r w:rsidR="00DB324A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97761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 </w:t>
      </w:r>
      <w:r w:rsidR="00E21128" w:rsidRPr="00D97761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termínu</w:t>
      </w:r>
      <w:r w:rsidRPr="00D97761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B324A" w:rsidRPr="00D97761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od </w:t>
      </w:r>
      <w:r w:rsidR="008A48CC" w:rsidRPr="00D97761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1.9.</w:t>
      </w:r>
      <w:r w:rsidR="00E21128" w:rsidRPr="00D97761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2022</w:t>
      </w:r>
      <w:r w:rsidR="00DB324A" w:rsidRPr="00D97761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A48CC" w:rsidRPr="00D97761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30.6.2023 </w:t>
      </w:r>
      <w:r w:rsidRPr="00D97761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 celkovém </w:t>
      </w:r>
      <w:r w:rsidR="00E21128" w:rsidRPr="00D97761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množství</w:t>
      </w:r>
      <w:r w:rsidRPr="00D97761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500 tun.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4C24F7D" w14:textId="2E4970BA" w:rsidR="008A48CC" w:rsidRPr="00D97761" w:rsidRDefault="008A48CC" w:rsidP="00DB324A">
      <w:pPr>
        <w:ind w:firstLine="35.40pt"/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Prodávající se zavazuje dodat kupujícímu solanku namíchanou dle potřeb kupujícího.</w:t>
      </w:r>
    </w:p>
    <w:p w14:paraId="162A83B3" w14:textId="77777777" w:rsidR="00E16255" w:rsidRPr="00D97761" w:rsidRDefault="00E16255" w:rsidP="00E21128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544791" w14:textId="3F0980F7" w:rsidR="008A7CFD" w:rsidRPr="00D97761" w:rsidRDefault="008A7CFD" w:rsidP="007E1820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14:paraId="464A4A16" w14:textId="42088444" w:rsidR="008A7CFD" w:rsidRPr="00D97761" w:rsidRDefault="008A7CFD" w:rsidP="008A7CFD">
      <w:pPr>
        <w:jc w:val="center"/>
        <w:rPr>
          <w:rFonts w:ascii="Arial" w:hAnsi="Arial" w:cs="Arial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zboží</w:t>
      </w:r>
      <w:r w:rsidR="007E1820" w:rsidRPr="00D97761">
        <w:rPr>
          <w:rFonts w:ascii="Arial" w:hAnsi="Arial" w:cs="Arial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97761">
        <w:rPr>
          <w:rFonts w:ascii="Arial" w:hAnsi="Arial" w:cs="Arial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způsob úhrady</w:t>
      </w:r>
      <w:r w:rsidR="007E1820" w:rsidRPr="00D97761">
        <w:rPr>
          <w:rFonts w:ascii="Arial" w:hAnsi="Arial" w:cs="Arial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platební podmínky</w:t>
      </w:r>
    </w:p>
    <w:p w14:paraId="7C2AD695" w14:textId="77777777" w:rsidR="007E1820" w:rsidRPr="00D97761" w:rsidRDefault="007E1820" w:rsidP="008A7CFD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49C9EF" w14:textId="1B49A64A" w:rsidR="008A7CFD" w:rsidRPr="00D97761" w:rsidRDefault="008A7CFD" w:rsidP="008A7CFD">
      <w:pPr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Jednotková cena</w:t>
      </w:r>
    </w:p>
    <w:p w14:paraId="737D2EFC" w14:textId="77777777" w:rsidR="00D97761" w:rsidRPr="00D97761" w:rsidRDefault="00D97761" w:rsidP="008A7CFD">
      <w:pPr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450.10pt" w:type="dxa"/>
        <w:tblInd w:w="0.0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670"/>
        <w:gridCol w:w="2409"/>
        <w:gridCol w:w="1418"/>
        <w:gridCol w:w="2505"/>
      </w:tblGrid>
      <w:tr w:rsidR="009C5FCB" w:rsidRPr="00D97761" w14:paraId="1C008F3B" w14:textId="77777777" w:rsidTr="009C5FCB">
        <w:tc>
          <w:tcPr>
            <w:tcW w:w="133.50pt" w:type="dxa"/>
            <w:vMerge w:val="restart"/>
            <w:tcBorders>
              <w:top w:val="double" w:sz="6" w:space="0" w:color="auto"/>
              <w:start w:val="double" w:sz="6" w:space="0" w:color="auto"/>
              <w:end w:val="double" w:sz="6" w:space="0" w:color="auto"/>
            </w:tcBorders>
            <w:vAlign w:val="center"/>
          </w:tcPr>
          <w:p w14:paraId="1BD492F8" w14:textId="26936FB8" w:rsidR="009C5FCB" w:rsidRPr="00D97761" w:rsidRDefault="009C5FCB" w:rsidP="009C5FCB">
            <w:pPr>
              <w:pStyle w:val="Nadpis6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7761">
              <w:rPr>
                <w:rFonts w:ascii="Arial" w:hAnsi="Arial" w:cs="Arial"/>
                <w:sz w:val="22"/>
                <w:szCs w:val="22"/>
              </w:rPr>
              <w:t>Druh materiálu</w:t>
            </w:r>
          </w:p>
        </w:tc>
        <w:tc>
          <w:tcPr>
            <w:tcW w:w="316.60pt" w:type="dxa"/>
            <w:gridSpan w:val="3"/>
            <w:tcBorders>
              <w:top w:val="double" w:sz="6" w:space="0" w:color="auto"/>
              <w:start w:val="nil"/>
              <w:bottom w:val="double" w:sz="6" w:space="0" w:color="auto"/>
              <w:end w:val="double" w:sz="6" w:space="0" w:color="auto"/>
            </w:tcBorders>
          </w:tcPr>
          <w:p w14:paraId="4516EFF6" w14:textId="7105BF33" w:rsidR="009C5FCB" w:rsidRPr="00D97761" w:rsidRDefault="009C5FCB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Cena</w:t>
            </w:r>
          </w:p>
        </w:tc>
      </w:tr>
      <w:tr w:rsidR="009C5FCB" w:rsidRPr="00D97761" w14:paraId="0D3C209B" w14:textId="77777777" w:rsidTr="0033292C">
        <w:tblPrEx>
          <w:tblCellMar>
            <w:start w:w="3.55pt" w:type="dxa"/>
            <w:end w:w="3.55pt" w:type="dxa"/>
          </w:tblCellMar>
        </w:tblPrEx>
        <w:trPr>
          <w:cantSplit/>
        </w:trPr>
        <w:tc>
          <w:tcPr>
            <w:tcW w:w="133.50pt" w:type="dxa"/>
            <w:vMerge/>
            <w:tcBorders>
              <w:start w:val="double" w:sz="6" w:space="0" w:color="auto"/>
              <w:bottom w:val="double" w:sz="6" w:space="0" w:color="auto"/>
              <w:end w:val="double" w:sz="6" w:space="0" w:color="auto"/>
            </w:tcBorders>
          </w:tcPr>
          <w:p w14:paraId="5C837C42" w14:textId="48D4CB98" w:rsidR="009C5FCB" w:rsidRPr="00D97761" w:rsidRDefault="009C5FCB" w:rsidP="009C5FCB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  <w:tcBorders>
              <w:top w:val="single" w:sz="18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10D15439" w14:textId="34209874" w:rsidR="009C5FCB" w:rsidRPr="00D97761" w:rsidRDefault="009C5FCB" w:rsidP="007E1820">
            <w:pPr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Cena bez DPH</w:t>
            </w:r>
          </w:p>
        </w:tc>
        <w:tc>
          <w:tcPr>
            <w:tcW w:w="70.90pt" w:type="dxa"/>
            <w:tcBorders>
              <w:top w:val="single" w:sz="18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4998D4B1" w14:textId="77777777" w:rsidR="009C5FCB" w:rsidRPr="00D97761" w:rsidRDefault="009C5FCB" w:rsidP="00D31C09">
            <w:pPr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DPH</w:t>
            </w:r>
          </w:p>
        </w:tc>
        <w:tc>
          <w:tcPr>
            <w:tcW w:w="125.25pt" w:type="dxa"/>
            <w:tcBorders>
              <w:top w:val="single" w:sz="18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1822E1C6" w14:textId="3B167844" w:rsidR="009C5FCB" w:rsidRPr="00D97761" w:rsidRDefault="009C5FCB" w:rsidP="007E1820">
            <w:pPr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Cena včetně DPH</w:t>
            </w:r>
          </w:p>
        </w:tc>
      </w:tr>
      <w:tr w:rsidR="008A7CFD" w:rsidRPr="00D97761" w14:paraId="4FED440C" w14:textId="77777777" w:rsidTr="009C5FCB">
        <w:tblPrEx>
          <w:tblCellMar>
            <w:start w:w="3.55pt" w:type="dxa"/>
            <w:end w:w="3.55pt" w:type="dxa"/>
          </w:tblCellMar>
        </w:tblPrEx>
        <w:trPr>
          <w:cantSplit/>
        </w:trPr>
        <w:tc>
          <w:tcPr>
            <w:tcW w:w="133.50pt" w:type="dxa"/>
            <w:tcBorders>
              <w:top w:val="double" w:sz="6" w:space="0" w:color="auto"/>
              <w:start w:val="double" w:sz="6" w:space="0" w:color="auto"/>
              <w:bottom w:val="double" w:sz="6" w:space="0" w:color="auto"/>
              <w:end w:val="double" w:sz="6" w:space="0" w:color="auto"/>
            </w:tcBorders>
          </w:tcPr>
          <w:p w14:paraId="56BB8C36" w14:textId="44FBA3AE" w:rsidR="008A7CFD" w:rsidRPr="00D97761" w:rsidRDefault="009C5FCB" w:rsidP="009C5FCB">
            <w:pPr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Posypová s</w:t>
            </w:r>
            <w:r w:rsidR="007E1820"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ůl</w:t>
            </w: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(Kč/t)</w:t>
            </w:r>
          </w:p>
        </w:tc>
        <w:tc>
          <w:tcPr>
            <w:tcW w:w="120.45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73FECC68" w14:textId="4CB398DC" w:rsidR="008A7CFD" w:rsidRPr="00D97761" w:rsidRDefault="008A48CC" w:rsidP="00D31C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</w:t>
            </w:r>
          </w:p>
        </w:tc>
        <w:tc>
          <w:tcPr>
            <w:tcW w:w="70.90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10F494FD" w14:textId="727C4D09" w:rsidR="008A7CFD" w:rsidRPr="00D97761" w:rsidRDefault="008A48CC" w:rsidP="00D31C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</w:t>
            </w:r>
          </w:p>
        </w:tc>
        <w:tc>
          <w:tcPr>
            <w:tcW w:w="125.25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12047445" w14:textId="3E10AB55" w:rsidR="008A7CFD" w:rsidRPr="00D97761" w:rsidRDefault="008A48CC" w:rsidP="00D31C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</w:t>
            </w:r>
          </w:p>
        </w:tc>
      </w:tr>
      <w:tr w:rsidR="008A48CC" w:rsidRPr="00D97761" w14:paraId="63162113" w14:textId="77777777" w:rsidTr="009C5FCB">
        <w:tblPrEx>
          <w:tblCellMar>
            <w:start w:w="3.55pt" w:type="dxa"/>
            <w:end w:w="3.55pt" w:type="dxa"/>
          </w:tblCellMar>
        </w:tblPrEx>
        <w:trPr>
          <w:cantSplit/>
        </w:trPr>
        <w:tc>
          <w:tcPr>
            <w:tcW w:w="133.50pt" w:type="dxa"/>
            <w:tcBorders>
              <w:top w:val="double" w:sz="6" w:space="0" w:color="auto"/>
              <w:start w:val="double" w:sz="6" w:space="0" w:color="auto"/>
              <w:bottom w:val="double" w:sz="6" w:space="0" w:color="auto"/>
              <w:end w:val="double" w:sz="6" w:space="0" w:color="auto"/>
            </w:tcBorders>
          </w:tcPr>
          <w:p w14:paraId="43C581C1" w14:textId="5E7C51D4" w:rsidR="008A48CC" w:rsidRPr="00D97761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Solanka (Kč/m</w:t>
            </w:r>
            <w:r w:rsidRPr="00D97761">
              <w:rPr>
                <w:rFonts w:ascii="Arial" w:hAnsi="Arial" w:cs="Arial"/>
                <w:sz w:val="22"/>
                <w:szCs w:val="2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120.45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0B0F93AC" w14:textId="7B8A7626" w:rsidR="008A48CC" w:rsidRPr="00D97761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</w:t>
            </w:r>
          </w:p>
        </w:tc>
        <w:tc>
          <w:tcPr>
            <w:tcW w:w="70.90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6FA0D6B1" w14:textId="09E394BB" w:rsidR="008A48CC" w:rsidRPr="00D97761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</w:t>
            </w:r>
          </w:p>
        </w:tc>
        <w:tc>
          <w:tcPr>
            <w:tcW w:w="125.25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085940C3" w14:textId="7ACD8666" w:rsidR="008A48CC" w:rsidRPr="00D97761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</w:t>
            </w:r>
          </w:p>
        </w:tc>
      </w:tr>
    </w:tbl>
    <w:p w14:paraId="5C58570D" w14:textId="77777777" w:rsidR="008A7CFD" w:rsidRPr="00D97761" w:rsidRDefault="008A7CFD" w:rsidP="008A7CFD">
      <w:pPr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B03CF8" w14:textId="77777777" w:rsidR="001E1D4E" w:rsidRPr="00D97761" w:rsidRDefault="008A7CFD" w:rsidP="008A7CFD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Výše uvedené ceny zahrnují veškeré náklady spojené s dopravou do areálu </w:t>
      </w:r>
      <w:r w:rsidR="009C5FCB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kupujícího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9C5FCB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Karvinská 247/63, 736 01, Havířov-město.</w:t>
      </w:r>
    </w:p>
    <w:p w14:paraId="44106DA2" w14:textId="7620834E" w:rsidR="008A7CFD" w:rsidRPr="00D97761" w:rsidRDefault="00D97761" w:rsidP="008A7CFD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Výše uvedené ceny zahrnují veškeré náklady</w:t>
      </w:r>
      <w:r w:rsidR="008A7CFD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 </w:t>
      </w:r>
      <w:r w:rsidR="001E1D4E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uskladnění </w:t>
      </w:r>
      <w:r w:rsidR="008A7CFD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neodebrané soli v konsignačním skladu prodávajícího.</w:t>
      </w:r>
    </w:p>
    <w:p w14:paraId="5BE2AE14" w14:textId="77777777" w:rsidR="008A7CFD" w:rsidRPr="00D97761" w:rsidRDefault="008A7CFD" w:rsidP="008A7CFD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3D21D7" w14:textId="77777777" w:rsidR="008A7CFD" w:rsidRPr="00D97761" w:rsidRDefault="008A7CFD" w:rsidP="008A7CFD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Celková cena za dodávku soli v Kč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1E47F027" w14:textId="77777777" w:rsidR="008A7CFD" w:rsidRPr="00D97761" w:rsidRDefault="008A7CFD" w:rsidP="008A7CFD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452.10pt" w:type="dxa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2264"/>
        <w:gridCol w:w="2267"/>
        <w:gridCol w:w="2244"/>
        <w:gridCol w:w="2267"/>
      </w:tblGrid>
      <w:tr w:rsidR="008A7CFD" w:rsidRPr="00D97761" w14:paraId="2E6A9E66" w14:textId="77777777" w:rsidTr="008A48CC">
        <w:tc>
          <w:tcPr>
            <w:tcW w:w="113.20pt" w:type="dxa"/>
            <w:shd w:val="clear" w:color="auto" w:fill="auto"/>
          </w:tcPr>
          <w:p w14:paraId="48D4C0BD" w14:textId="77777777" w:rsidR="008A7CFD" w:rsidRPr="00D97761" w:rsidRDefault="008A7CFD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množství</w:t>
            </w:r>
          </w:p>
          <w:p w14:paraId="24F2F1D2" w14:textId="77777777" w:rsidR="008A7CFD" w:rsidRPr="00D97761" w:rsidRDefault="008A7CFD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.35pt" w:type="dxa"/>
            <w:shd w:val="clear" w:color="auto" w:fill="auto"/>
          </w:tcPr>
          <w:p w14:paraId="1733D2FE" w14:textId="2B1EB265" w:rsidR="008A7CFD" w:rsidRPr="00D97761" w:rsidRDefault="008A7CFD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Celk</w:t>
            </w:r>
            <w:r w:rsidR="008A48CC" w:rsidRPr="00D97761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ová </w:t>
            </w:r>
            <w:r w:rsidRPr="00D97761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cena bez DPH</w:t>
            </w:r>
          </w:p>
        </w:tc>
        <w:tc>
          <w:tcPr>
            <w:tcW w:w="112.20pt" w:type="dxa"/>
            <w:shd w:val="clear" w:color="auto" w:fill="auto"/>
          </w:tcPr>
          <w:p w14:paraId="3A321B9D" w14:textId="77777777" w:rsidR="008A7CFD" w:rsidRPr="00D97761" w:rsidRDefault="008A7CFD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DPH</w:t>
            </w:r>
          </w:p>
        </w:tc>
        <w:tc>
          <w:tcPr>
            <w:tcW w:w="113.35pt" w:type="dxa"/>
            <w:shd w:val="clear" w:color="auto" w:fill="auto"/>
          </w:tcPr>
          <w:p w14:paraId="2F5A187F" w14:textId="5CBBDA0B" w:rsidR="008A7CFD" w:rsidRPr="00D97761" w:rsidRDefault="008A7CFD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Celk</w:t>
            </w:r>
            <w:r w:rsidR="008A48CC" w:rsidRPr="00D97761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ová </w:t>
            </w:r>
            <w:r w:rsidRPr="00D97761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cena vč</w:t>
            </w:r>
            <w:r w:rsidR="008A48CC" w:rsidRPr="00D97761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etně </w:t>
            </w:r>
            <w:r w:rsidRPr="00D97761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DPH</w:t>
            </w:r>
          </w:p>
        </w:tc>
      </w:tr>
      <w:tr w:rsidR="008A48CC" w:rsidRPr="00D97761" w14:paraId="709D84ED" w14:textId="77777777" w:rsidTr="008A48CC">
        <w:tc>
          <w:tcPr>
            <w:tcW w:w="113.20pt" w:type="dxa"/>
            <w:tcBorders>
              <w:top w:val="single" w:sz="4" w:space="0" w:color="auto"/>
              <w:start w:val="double" w:sz="4" w:space="0" w:color="auto"/>
              <w:bottom w:val="double" w:sz="4" w:space="0" w:color="auto"/>
              <w:end w:val="single" w:sz="4" w:space="0" w:color="auto"/>
            </w:tcBorders>
            <w:shd w:val="clear" w:color="auto" w:fill="auto"/>
          </w:tcPr>
          <w:p w14:paraId="4B4B75DD" w14:textId="77777777" w:rsidR="008A48CC" w:rsidRPr="00D97761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500 tun</w:t>
            </w:r>
          </w:p>
        </w:tc>
        <w:tc>
          <w:tcPr>
            <w:tcW w:w="113.35pt" w:type="dxa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auto"/>
          </w:tcPr>
          <w:p w14:paraId="28F56BB7" w14:textId="325258C6" w:rsidR="008A48CC" w:rsidRPr="00D97761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</w:t>
            </w:r>
          </w:p>
        </w:tc>
        <w:tc>
          <w:tcPr>
            <w:tcW w:w="112.20pt" w:type="dxa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auto"/>
          </w:tcPr>
          <w:p w14:paraId="6A320972" w14:textId="3D4D7382" w:rsidR="008A48CC" w:rsidRPr="00D97761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</w:t>
            </w:r>
          </w:p>
        </w:tc>
        <w:tc>
          <w:tcPr>
            <w:tcW w:w="113.35pt" w:type="dxa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double" w:sz="4" w:space="0" w:color="auto"/>
            </w:tcBorders>
            <w:shd w:val="clear" w:color="auto" w:fill="auto"/>
          </w:tcPr>
          <w:p w14:paraId="1CA13C93" w14:textId="5F551BD7" w:rsidR="008A48CC" w:rsidRPr="00D97761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</w:t>
            </w:r>
          </w:p>
        </w:tc>
      </w:tr>
    </w:tbl>
    <w:p w14:paraId="61CFCF60" w14:textId="77777777" w:rsidR="008A7CFD" w:rsidRPr="00D97761" w:rsidRDefault="008A7CFD" w:rsidP="008A7CFD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CA43D0" w14:textId="10D5174F" w:rsidR="008A7CFD" w:rsidRPr="00D97761" w:rsidRDefault="00E21128" w:rsidP="007E1820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Kupující je povinen uhradit celou</w:t>
      </w:r>
      <w:r w:rsidR="008A7CFD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fakturu za</w:t>
      </w:r>
      <w:r w:rsidR="008A7CFD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500 tun soli do 21 dnů od dodání první části 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zboží (</w:t>
      </w:r>
      <w:r w:rsidR="008A7CFD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předmětu smlouvy), dohodou obou stran je možné splatnost prodloužit.</w:t>
      </w:r>
    </w:p>
    <w:p w14:paraId="4073FD9A" w14:textId="77777777" w:rsidR="00D97761" w:rsidRPr="00D97761" w:rsidRDefault="00D97761" w:rsidP="008A7CFD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D7DBB3" w14:textId="69F4D050" w:rsidR="008A7CFD" w:rsidRPr="00D97761" w:rsidRDefault="008A7CFD" w:rsidP="00DB324A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</w:p>
    <w:p w14:paraId="5FDC2647" w14:textId="1DA95B7C" w:rsidR="008A7CFD" w:rsidRPr="00D97761" w:rsidRDefault="008A7CFD" w:rsidP="00D97761">
      <w:pPr>
        <w:jc w:val="center"/>
        <w:rPr>
          <w:rFonts w:ascii="Arial" w:hAnsi="Arial" w:cs="Arial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Dodací podmínky</w:t>
      </w:r>
    </w:p>
    <w:p w14:paraId="052756B4" w14:textId="77777777" w:rsidR="00D97761" w:rsidRPr="00D97761" w:rsidRDefault="00D97761" w:rsidP="00D97761">
      <w:pPr>
        <w:jc w:val="center"/>
        <w:rPr>
          <w:rFonts w:ascii="Arial" w:hAnsi="Arial" w:cs="Arial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374B1C" w14:textId="51EE4CAE" w:rsidR="008A7CFD" w:rsidRPr="00D97761" w:rsidRDefault="001E1D4E" w:rsidP="007E1820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Předmět plnění smlouvy</w:t>
      </w:r>
      <w:r w:rsidR="008A7CFD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bude kupujícímu dodáno </w:t>
      </w:r>
      <w:r w:rsidR="00F83D33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silniční dopravou</w:t>
      </w:r>
      <w:r w:rsidR="008A7CFD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</w:t>
      </w:r>
      <w:r w:rsidR="00F83D33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areálu kupujícího 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adrese 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Karvinská 247/63, 736 01, Havířov-město.</w:t>
      </w:r>
    </w:p>
    <w:p w14:paraId="3C0E2942" w14:textId="16E23B1F" w:rsidR="00512B24" w:rsidRPr="00D97761" w:rsidRDefault="009C5FCB" w:rsidP="007E1820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Kupující není povinen odebrat </w:t>
      </w:r>
      <w:r w:rsidR="00512B24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celé množství posypové soli najednou, ale je oprávněn dodávky posypové soli rozdělit dle svých provozních potřeb a skladovacích možností</w:t>
      </w:r>
      <w:r w:rsidR="00D561AF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dílčí objednávky</w:t>
      </w:r>
      <w:r w:rsidR="00512B24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Kupující je však povinen odebrat celkové množství nejpozději do 30.6.2023. Prodávající je povinen tento způsob dodávky strpět.</w:t>
      </w:r>
    </w:p>
    <w:p w14:paraId="662B43E1" w14:textId="4189D00B" w:rsidR="009C5FCB" w:rsidRPr="00D97761" w:rsidRDefault="00512B24" w:rsidP="007E1820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Prodávající je povinen uskladnit kupujícím neodebranou posypovou sůl ve svém konsignačním skladu na své náklady</w:t>
      </w:r>
      <w:r w:rsidR="008A48CC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2493E92" w14:textId="77777777" w:rsidR="008A7CFD" w:rsidRPr="00D97761" w:rsidRDefault="008A7CFD" w:rsidP="009C5FCB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Plnění bude předem upřesňováno prodávajícím dle požadavků kupujícího v množství a termínu.</w:t>
      </w:r>
    </w:p>
    <w:p w14:paraId="2EF2593B" w14:textId="518D8102" w:rsidR="008A7CFD" w:rsidRPr="00D97761" w:rsidRDefault="008A7CFD" w:rsidP="009C5FCB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Prodávající garantuje kupujícímu, že </w:t>
      </w:r>
      <w:r w:rsidRPr="00D97761">
        <w:rPr>
          <w:rFonts w:ascii="Arial" w:hAnsi="Arial" w:cs="Arial"/>
          <w:b/>
          <w:bCs/>
          <w:i/>
          <w:iCs/>
          <w:sz w:val="22"/>
          <w:szCs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</w:t>
      </w:r>
      <w:r w:rsidR="00F83D33" w:rsidRPr="00D97761">
        <w:rPr>
          <w:rFonts w:ascii="Arial" w:hAnsi="Arial" w:cs="Arial"/>
          <w:b/>
          <w:bCs/>
          <w:i/>
          <w:iCs/>
          <w:sz w:val="22"/>
          <w:szCs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není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schopen a připraven dle </w:t>
      </w:r>
      <w:r w:rsidR="00F83D33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samostatných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objednávek kupujícího dodávat již předem namíchanou solanku a do</w:t>
      </w:r>
      <w:r w:rsidR="00F83D33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pravit ji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</w:t>
      </w:r>
      <w:r w:rsidR="00F83D33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areálu 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kupujícího.</w:t>
      </w:r>
    </w:p>
    <w:p w14:paraId="2255FF62" w14:textId="43E1942C" w:rsidR="008A7CFD" w:rsidRPr="00D97761" w:rsidRDefault="008A7CFD" w:rsidP="009C5FCB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Jednotlivé dodávky soli i solanky budou předem potvrzeny kupujícímu, a to buď e-mailem, nebo písemně nejpozději</w:t>
      </w:r>
      <w:r w:rsidR="00903B7D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83D33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="00DB324A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pracovních dnů </w:t>
      </w:r>
      <w:r w:rsidR="00DB324A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od doručení objednávky. 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 objednávce kupujícího bude </w:t>
      </w:r>
      <w:r w:rsidR="00DB324A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vždy uvedeno 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konkrétní množství soli či solanky specifikováno v tunách/litrech</w:t>
      </w:r>
      <w:r w:rsidR="00DB324A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požadovaný termín dodání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1F5E44DE" w14:textId="65E2FE61" w:rsidR="008A48CC" w:rsidRPr="00D97761" w:rsidRDefault="008A48CC" w:rsidP="009C5FCB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Prodávající je povinen dodat požadované množství posypové soli nebo solanky do </w:t>
      </w:r>
      <w:r w:rsidRPr="00D97761">
        <w:rPr>
          <w:rFonts w:ascii="Arial" w:hAnsi="Arial" w:cs="Arial"/>
          <w:sz w:val="22"/>
          <w:szCs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kalendářních dnů od obdržení objednávky kupujícího.</w:t>
      </w:r>
    </w:p>
    <w:p w14:paraId="7FC4FEAC" w14:textId="77777777" w:rsidR="00DB324A" w:rsidRPr="00D97761" w:rsidRDefault="00DB324A" w:rsidP="00DB324A">
      <w:pPr>
        <w:ind w:firstLine="35.40pt"/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C34C1B" w14:textId="77777777" w:rsidR="00E16255" w:rsidRPr="00D97761" w:rsidRDefault="00E16255" w:rsidP="008A7CFD">
      <w:pPr>
        <w:ind w:firstLine="35.40pt"/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ED19E5" w14:textId="164180BF" w:rsidR="008A7CFD" w:rsidRPr="00D97761" w:rsidRDefault="008A7CFD" w:rsidP="00DB324A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</w:p>
    <w:p w14:paraId="64B65B18" w14:textId="52CA1DC5" w:rsidR="00DB324A" w:rsidRPr="00D97761" w:rsidRDefault="008A7CFD" w:rsidP="00D97761">
      <w:pPr>
        <w:jc w:val="center"/>
        <w:rPr>
          <w:rFonts w:ascii="Arial" w:hAnsi="Arial" w:cs="Arial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Ostatní ujednání</w:t>
      </w:r>
    </w:p>
    <w:p w14:paraId="2EE4E170" w14:textId="77777777" w:rsidR="00D97761" w:rsidRPr="00D97761" w:rsidRDefault="00D97761" w:rsidP="00D97761">
      <w:pPr>
        <w:jc w:val="center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435.80pt" w:type="dxa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716"/>
      </w:tblGrid>
      <w:tr w:rsidR="00D97761" w:rsidRPr="00D97761" w14:paraId="05AF8141" w14:textId="77777777" w:rsidTr="00D97761">
        <w:tc>
          <w:tcPr>
            <w:tcW w:w="435.80pt" w:type="dxa"/>
          </w:tcPr>
          <w:p w14:paraId="0492901E" w14:textId="12BA5124" w:rsidR="00D97761" w:rsidRPr="00D97761" w:rsidRDefault="00D97761" w:rsidP="00D31C09">
            <w:pPr>
              <w:jc w:val="both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Kupní smlouva je uzavřena na základě výsledku výběrového řízení – veřejná zakázka malého rozsahu č.5/2022 s názvem „Dodávka posypové soli a solanky pro zimní údržbu“ vypsané kupujícím dne 25.07.2022, v níž byla nabídka prodávajícího vyhodnocena jako nejvýhodnější.</w:t>
            </w:r>
          </w:p>
        </w:tc>
      </w:tr>
      <w:tr w:rsidR="00D97761" w:rsidRPr="00D97761" w14:paraId="541D146F" w14:textId="77777777" w:rsidTr="00D97761">
        <w:tc>
          <w:tcPr>
            <w:tcW w:w="435.80pt" w:type="dxa"/>
          </w:tcPr>
          <w:p w14:paraId="0F6295E4" w14:textId="36F3CDBA" w:rsidR="00D97761" w:rsidRPr="00D97761" w:rsidRDefault="00D97761" w:rsidP="00D31C09">
            <w:pPr>
              <w:jc w:val="both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Prodávající je povinen splnit veškeré podmínky uvedené v zadávací dokumentaci výběrového řízení a obsažené v nabídce prodávajícího.</w:t>
            </w:r>
          </w:p>
        </w:tc>
      </w:tr>
      <w:tr w:rsidR="00D97761" w:rsidRPr="00D97761" w14:paraId="598D8161" w14:textId="77777777" w:rsidTr="00D97761">
        <w:tc>
          <w:tcPr>
            <w:tcW w:w="435.80pt" w:type="dxa"/>
          </w:tcPr>
          <w:p w14:paraId="43D83C48" w14:textId="77777777" w:rsidR="00D97761" w:rsidRPr="00D97761" w:rsidRDefault="00D97761" w:rsidP="00D31C09">
            <w:pPr>
              <w:jc w:val="both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Veškeré vady zjištěné kupujícím budou písemně oznámeny bez zbytečného odkladu nejpozději do 5 kalendářních dnů od převzetí zboží. Za účasti zástupců obou stran budou odebrány vzorky reklamovaného zboží a předloženy nezávislé laboratoři k provedení rozboru.</w:t>
            </w:r>
          </w:p>
        </w:tc>
      </w:tr>
      <w:tr w:rsidR="00D97761" w:rsidRPr="00D97761" w14:paraId="55C5529F" w14:textId="77777777" w:rsidTr="00D97761">
        <w:tc>
          <w:tcPr>
            <w:tcW w:w="435.80pt" w:type="dxa"/>
          </w:tcPr>
          <w:p w14:paraId="0BA1B5BA" w14:textId="77777777" w:rsidR="00D97761" w:rsidRPr="00D97761" w:rsidRDefault="00D97761" w:rsidP="00D31C09">
            <w:pPr>
              <w:jc w:val="both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7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Kupující má právo, pokud prokáže, že nebyly prodávajícím dodrženy podmínky předložené v nabídce, požadovat po prodávajícím slevu, příp. v případě dodávky zboží odlišné kvality výměnu zboží na náklady prodávajícího.</w:t>
            </w:r>
          </w:p>
        </w:tc>
      </w:tr>
    </w:tbl>
    <w:p w14:paraId="0DFF847E" w14:textId="77777777" w:rsidR="008A7CFD" w:rsidRPr="00D97761" w:rsidRDefault="008A7CFD" w:rsidP="008A7CFD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486024" w14:textId="77777777" w:rsidR="006E78EC" w:rsidRPr="00D97761" w:rsidRDefault="006E78EC" w:rsidP="00D97761">
      <w:pP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E7727F" w14:textId="62DE7469" w:rsidR="00E16255" w:rsidRPr="00D97761" w:rsidRDefault="008A7CFD" w:rsidP="007E1820">
      <w:pPr>
        <w:jc w:val="center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5C595BB" w14:textId="00834F36" w:rsidR="00E16255" w:rsidRPr="00D97761" w:rsidRDefault="00E16255" w:rsidP="00D97761">
      <w:pPr>
        <w:jc w:val="center"/>
        <w:rPr>
          <w:rFonts w:ascii="Arial" w:hAnsi="Arial" w:cs="Arial"/>
          <w:b/>
          <w:bCs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b/>
          <w:bCs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8A7CFD" w:rsidRPr="00D97761">
        <w:rPr>
          <w:rFonts w:ascii="Arial" w:hAnsi="Arial" w:cs="Arial"/>
          <w:b/>
          <w:bCs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ankce</w:t>
      </w:r>
    </w:p>
    <w:p w14:paraId="488288E2" w14:textId="77777777" w:rsidR="00D97761" w:rsidRPr="00D97761" w:rsidRDefault="00D97761" w:rsidP="00D97761">
      <w:pPr>
        <w:jc w:val="center"/>
        <w:rPr>
          <w:rFonts w:ascii="Arial" w:hAnsi="Arial" w:cs="Arial"/>
          <w:b/>
          <w:bCs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EB4BFB" w14:textId="57A7DF69" w:rsidR="008A7CFD" w:rsidRPr="00D97761" w:rsidRDefault="008A7CFD" w:rsidP="001E1D4E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 případě, že prodávající nedodá kupujícímu sůl, případně solanku v domluveném termínu a množství, kupující je oprávněn prodávajícímu naúčtovat smluvní pokutu, ve výši </w:t>
      </w:r>
      <w:r w:rsidR="00E21128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0,05 %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 ceny nedodaného zboží za každý den prodlení.</w:t>
      </w:r>
    </w:p>
    <w:p w14:paraId="34CEC47C" w14:textId="77777777" w:rsidR="008A7CFD" w:rsidRPr="00D97761" w:rsidRDefault="008A7CFD" w:rsidP="001E1D4E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Taktéž je oprávněn prodávající vůči kupujícímu, pokud nebude faktura uhrazena v čas, naúčtovat smluvní pokutu 0,05 % za každý den prodlení.</w:t>
      </w:r>
    </w:p>
    <w:p w14:paraId="7B549CE3" w14:textId="77777777" w:rsidR="008A7CFD" w:rsidRPr="00D97761" w:rsidRDefault="008A7CFD" w:rsidP="008A7CFD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13BA7B" w14:textId="0ED9F298" w:rsidR="008A7CFD" w:rsidRPr="00D97761" w:rsidRDefault="00E21128" w:rsidP="00E21128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 Havířově,</w:t>
      </w:r>
      <w:r w:rsidR="008A7CFD"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dne</w:t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</w:t>
      </w:r>
    </w:p>
    <w:p w14:paraId="3E230528" w14:textId="7DAFED12" w:rsidR="008A7CFD" w:rsidRDefault="008A7CFD" w:rsidP="008A7CFD">
      <w:pPr>
        <w:jc w:val="center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26C37F" w14:textId="77777777" w:rsidR="00D97761" w:rsidRPr="00D97761" w:rsidRDefault="00D97761" w:rsidP="008A7CFD">
      <w:pPr>
        <w:jc w:val="center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8996F0" w14:textId="7F8B37B5" w:rsidR="008A7CFD" w:rsidRPr="00D97761" w:rsidRDefault="008A7CFD" w:rsidP="008A7CFD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 prodávajícího:</w:t>
      </w:r>
      <w:r w:rsid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 kupujícího:</w:t>
      </w:r>
    </w:p>
    <w:p w14:paraId="19705300" w14:textId="77777777" w:rsidR="008A7CFD" w:rsidRPr="00D97761" w:rsidRDefault="008A7CFD" w:rsidP="008A7CFD">
      <w:pPr>
        <w:jc w:val="center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27B094" w14:textId="77777777" w:rsidR="008A7CFD" w:rsidRPr="00D97761" w:rsidRDefault="008A7CFD" w:rsidP="008A7CFD">
      <w:pPr>
        <w:jc w:val="center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7D3AF9" w14:textId="77777777" w:rsidR="008A7CFD" w:rsidRPr="00D97761" w:rsidRDefault="008A7CFD" w:rsidP="00D97761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4C1C86" w14:textId="17F03E6D" w:rsidR="008A7CFD" w:rsidRPr="00D97761" w:rsidRDefault="008A7CFD" w:rsidP="008A7CFD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Podpis:</w:t>
      </w:r>
      <w:r w:rsid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97761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Podpis:</w:t>
      </w:r>
    </w:p>
    <w:p w14:paraId="1A9AB6CF" w14:textId="77777777" w:rsidR="00DB5203" w:rsidRDefault="00DB5203" w:rsidP="00D97761"/>
    <w:sectPr w:rsidR="00DB5203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C9747CB" w14:textId="77777777" w:rsidR="00B95558" w:rsidRDefault="00B95558" w:rsidP="008A7CFD">
      <w:r>
        <w:separator/>
      </w:r>
    </w:p>
  </w:endnote>
  <w:endnote w:type="continuationSeparator" w:id="0">
    <w:p w14:paraId="7B51E0F6" w14:textId="77777777" w:rsidR="00B95558" w:rsidRDefault="00B95558" w:rsidP="008A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characterSet="windows-1250"/>
    <w:family w:val="roman"/>
    <w:pitch w:val="variable"/>
    <w:sig w:usb0="00000287" w:usb1="00000000" w:usb2="00000000" w:usb3="00000000" w:csb0="0000009F" w:csb1="00000000"/>
  </w:font>
  <w:font w:name="Poster Bodoni ATT">
    <w:altName w:val="Bookman Old Style"/>
    <w:charset w:characterSet="windows-1250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256F89B" w14:textId="77777777" w:rsidR="00B95558" w:rsidRDefault="00B95558" w:rsidP="008A7CFD">
      <w:r>
        <w:separator/>
      </w:r>
    </w:p>
  </w:footnote>
  <w:footnote w:type="continuationSeparator" w:id="0">
    <w:p w14:paraId="349DA9F4" w14:textId="77777777" w:rsidR="00B95558" w:rsidRDefault="00B95558" w:rsidP="008A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revisionView w:inkAnnotation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FD"/>
    <w:rsid w:val="000F6F43"/>
    <w:rsid w:val="001E1D4E"/>
    <w:rsid w:val="002777EF"/>
    <w:rsid w:val="00512B24"/>
    <w:rsid w:val="0051567E"/>
    <w:rsid w:val="006E78EC"/>
    <w:rsid w:val="007E1820"/>
    <w:rsid w:val="008A48CC"/>
    <w:rsid w:val="008A7CFD"/>
    <w:rsid w:val="00903B7D"/>
    <w:rsid w:val="00930C81"/>
    <w:rsid w:val="009C5FCB"/>
    <w:rsid w:val="00AE4870"/>
    <w:rsid w:val="00B95558"/>
    <w:rsid w:val="00D26CB7"/>
    <w:rsid w:val="00D561AF"/>
    <w:rsid w:val="00D97761"/>
    <w:rsid w:val="00DB324A"/>
    <w:rsid w:val="00DB5203"/>
    <w:rsid w:val="00E16255"/>
    <w:rsid w:val="00E21128"/>
    <w:rsid w:val="00F8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CFE12"/>
  <w15:chartTrackingRefBased/>
  <w15:docId w15:val="{06976E38-0939-4BE7-9B9C-139544E849E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CFD"/>
    <w:pPr>
      <w:overflowPunct w:val="0"/>
      <w:autoSpaceDE w:val="0"/>
      <w:autoSpaceDN w:val="0"/>
      <w:adjustRightInd w:val="0"/>
      <w:spacing w:after="0pt" w:line="12pt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7CFD"/>
    <w:pPr>
      <w:keepNext/>
      <w:jc w:val="center"/>
      <w:outlineLvl w:val="0"/>
    </w:pPr>
    <w:rPr>
      <w:rFonts w:ascii="Bookman Old Style" w:hAnsi="Bookman Old Style"/>
      <w:b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qFormat/>
    <w:rsid w:val="008A7CFD"/>
    <w:pPr>
      <w:keepNext/>
      <w:jc w:val="center"/>
      <w:outlineLvl w:val="1"/>
    </w:pPr>
    <w:rPr>
      <w:rFonts w:ascii="Bookman Old Style" w:hAnsi="Bookman Old Style"/>
      <w:b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qFormat/>
    <w:rsid w:val="008A7CFD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Poster Bodoni ATT" w:hAnsi="Poster Bodoni ATT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CFD"/>
    <w:pPr>
      <w:tabs>
        <w:tab w:val="center" w:pos="226.80pt"/>
        <w:tab w:val="end" w:pos="453.60pt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A7CFD"/>
  </w:style>
  <w:style w:type="paragraph" w:styleId="Zpat">
    <w:name w:val="footer"/>
    <w:basedOn w:val="Normln"/>
    <w:link w:val="ZpatChar"/>
    <w:uiPriority w:val="99"/>
    <w:unhideWhenUsed/>
    <w:rsid w:val="008A7CFD"/>
    <w:pPr>
      <w:tabs>
        <w:tab w:val="center" w:pos="226.80pt"/>
        <w:tab w:val="end" w:pos="453.60pt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A7CFD"/>
  </w:style>
  <w:style w:type="character" w:customStyle="1" w:styleId="Nadpis1Char">
    <w:name w:val="Nadpis 1 Char"/>
    <w:basedOn w:val="Standardnpsmoodstavce"/>
    <w:link w:val="Nadpis1"/>
    <w:rsid w:val="008A7CFD"/>
    <w:rPr>
      <w:rFonts w:ascii="Bookman Old Style" w:eastAsia="Times New Roman" w:hAnsi="Bookman Old Style" w:cs="Times New Roman"/>
      <w:b/>
      <w:sz w:val="4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2Char">
    <w:name w:val="Nadpis 2 Char"/>
    <w:basedOn w:val="Standardnpsmoodstavce"/>
    <w:link w:val="Nadpis2"/>
    <w:rsid w:val="008A7CFD"/>
    <w:rPr>
      <w:rFonts w:ascii="Bookman Old Style" w:eastAsia="Times New Roman" w:hAnsi="Bookman Old Style" w:cs="Times New Roman"/>
      <w:b/>
      <w:sz w:val="28"/>
      <w:szCs w:val="20"/>
      <w:u w:val="single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basedOn w:val="Standardnpsmoodstavce"/>
    <w:link w:val="Nadpis6"/>
    <w:rsid w:val="008A7CFD"/>
    <w:rPr>
      <w:rFonts w:ascii="Poster Bodoni ATT" w:eastAsia="Times New Roman" w:hAnsi="Poster Bodoni ATT" w:cs="Times New Roman"/>
      <w:b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unhideWhenUsed/>
    <w:rsid w:val="008A7CF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83D33"/>
    <w:pPr>
      <w:overflowPunct w:val="0"/>
      <w:autoSpaceDE w:val="0"/>
      <w:autoSpaceDN w:val="0"/>
      <w:adjustRightInd w:val="0"/>
      <w:spacing w:after="0pt" w:line="12pt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mailto:tsh@tsh.cz" TargetMode="Externa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54</TotalTime>
  <Pages>3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Václav Zyder</cp:lastModifiedBy>
  <cp:revision>5</cp:revision>
  <cp:lastPrinted>2022-06-30T10:11:00Z</cp:lastPrinted>
  <dcterms:created xsi:type="dcterms:W3CDTF">2022-06-30T10:24:00Z</dcterms:created>
  <dcterms:modified xsi:type="dcterms:W3CDTF">2022-07-25T11:45:00Z</dcterms:modified>
</cp:coreProperties>
</file>